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138CA" w14:textId="77777777" w:rsidR="00D00DF4" w:rsidRPr="00D21A31" w:rsidRDefault="00D00DF4" w:rsidP="00D00DF4">
      <w:pPr>
        <w:ind w:left="6237" w:firstLine="142"/>
        <w:jc w:val="right"/>
        <w:rPr>
          <w:sz w:val="26"/>
          <w:szCs w:val="26"/>
        </w:rPr>
      </w:pPr>
      <w:r w:rsidRPr="00D21A31">
        <w:rPr>
          <w:sz w:val="26"/>
          <w:szCs w:val="26"/>
        </w:rPr>
        <w:t>Утверждаю:</w:t>
      </w:r>
    </w:p>
    <w:p w14:paraId="544C83E2" w14:textId="77777777" w:rsidR="00D00DF4" w:rsidRPr="00D21A31" w:rsidRDefault="00D00DF4" w:rsidP="00D00DF4">
      <w:pPr>
        <w:ind w:left="6237" w:firstLine="142"/>
        <w:jc w:val="right"/>
        <w:rPr>
          <w:sz w:val="26"/>
          <w:szCs w:val="26"/>
        </w:rPr>
      </w:pPr>
      <w:r w:rsidRPr="00D21A31">
        <w:rPr>
          <w:sz w:val="26"/>
          <w:szCs w:val="26"/>
        </w:rPr>
        <w:t xml:space="preserve">Генеральный директор </w:t>
      </w:r>
    </w:p>
    <w:p w14:paraId="166C6187" w14:textId="77777777" w:rsidR="00D00DF4" w:rsidRPr="00D21A31" w:rsidRDefault="00D00DF4" w:rsidP="00D00DF4">
      <w:pPr>
        <w:ind w:left="6237" w:firstLine="142"/>
        <w:jc w:val="right"/>
        <w:rPr>
          <w:sz w:val="26"/>
          <w:szCs w:val="26"/>
        </w:rPr>
      </w:pPr>
      <w:r w:rsidRPr="00D21A31">
        <w:rPr>
          <w:sz w:val="26"/>
          <w:szCs w:val="26"/>
        </w:rPr>
        <w:t>АО «ЯрЭСК»</w:t>
      </w:r>
    </w:p>
    <w:p w14:paraId="56E62526" w14:textId="77777777" w:rsidR="00D00DF4" w:rsidRPr="00D21A31" w:rsidRDefault="00D00DF4" w:rsidP="00D00DF4">
      <w:pPr>
        <w:ind w:left="6237" w:firstLine="142"/>
        <w:jc w:val="right"/>
        <w:rPr>
          <w:sz w:val="26"/>
          <w:szCs w:val="26"/>
        </w:rPr>
      </w:pPr>
      <w:r w:rsidRPr="00D21A31">
        <w:rPr>
          <w:sz w:val="26"/>
          <w:szCs w:val="26"/>
        </w:rPr>
        <w:t xml:space="preserve">__________ В.В. </w:t>
      </w:r>
      <w:proofErr w:type="spellStart"/>
      <w:r w:rsidRPr="00D21A31">
        <w:rPr>
          <w:sz w:val="26"/>
          <w:szCs w:val="26"/>
        </w:rPr>
        <w:t>Плещев</w:t>
      </w:r>
      <w:proofErr w:type="spellEnd"/>
    </w:p>
    <w:p w14:paraId="562C09FB" w14:textId="77777777" w:rsidR="00D00DF4" w:rsidRPr="003048F7" w:rsidRDefault="00D00DF4" w:rsidP="00D00DF4">
      <w:pPr>
        <w:jc w:val="right"/>
        <w:outlineLvl w:val="0"/>
        <w:rPr>
          <w:b/>
          <w:sz w:val="26"/>
        </w:rPr>
      </w:pPr>
      <w:r>
        <w:rPr>
          <w:sz w:val="26"/>
          <w:szCs w:val="26"/>
        </w:rPr>
        <w:t>«___</w:t>
      </w:r>
      <w:r w:rsidRPr="009F529F">
        <w:rPr>
          <w:sz w:val="26"/>
          <w:szCs w:val="26"/>
        </w:rPr>
        <w:t>»</w:t>
      </w:r>
      <w:r>
        <w:rPr>
          <w:sz w:val="26"/>
          <w:szCs w:val="26"/>
        </w:rPr>
        <w:t>_________</w:t>
      </w:r>
      <w:r w:rsidRPr="009F529F">
        <w:rPr>
          <w:sz w:val="26"/>
          <w:szCs w:val="26"/>
        </w:rPr>
        <w:t>2025</w:t>
      </w:r>
      <w:r w:rsidRPr="00D21A31">
        <w:rPr>
          <w:sz w:val="26"/>
          <w:szCs w:val="26"/>
        </w:rPr>
        <w:t xml:space="preserve"> г.</w:t>
      </w:r>
    </w:p>
    <w:p w14:paraId="67554912" w14:textId="77777777" w:rsidR="00D00DF4" w:rsidRDefault="00D00DF4" w:rsidP="001E5D8B">
      <w:pPr>
        <w:jc w:val="center"/>
      </w:pPr>
    </w:p>
    <w:p w14:paraId="02C2304F" w14:textId="0FB91F88" w:rsidR="001E5D8B" w:rsidRPr="00D00DF4" w:rsidRDefault="001E5D8B" w:rsidP="001E5D8B">
      <w:pPr>
        <w:jc w:val="center"/>
        <w:rPr>
          <w:b/>
          <w:sz w:val="26"/>
          <w:szCs w:val="26"/>
        </w:rPr>
      </w:pPr>
      <w:r w:rsidRPr="00D00DF4">
        <w:rPr>
          <w:b/>
          <w:sz w:val="26"/>
          <w:szCs w:val="26"/>
        </w:rPr>
        <w:t>Техническое задание</w:t>
      </w:r>
      <w:r w:rsidR="00D00DF4">
        <w:rPr>
          <w:b/>
          <w:sz w:val="26"/>
          <w:szCs w:val="26"/>
        </w:rPr>
        <w:t xml:space="preserve"> (ТЗ)</w:t>
      </w:r>
    </w:p>
    <w:p w14:paraId="16FB7C69" w14:textId="7287C097" w:rsidR="0076113F" w:rsidRPr="00D00DF4" w:rsidRDefault="001E5D8B" w:rsidP="0076113F">
      <w:pPr>
        <w:jc w:val="center"/>
        <w:rPr>
          <w:b/>
          <w:sz w:val="26"/>
          <w:szCs w:val="26"/>
        </w:rPr>
      </w:pPr>
      <w:r w:rsidRPr="00D00DF4">
        <w:rPr>
          <w:b/>
          <w:sz w:val="26"/>
          <w:szCs w:val="26"/>
        </w:rPr>
        <w:t xml:space="preserve">На поставку </w:t>
      </w:r>
      <w:r w:rsidR="0076113F" w:rsidRPr="00D00DF4">
        <w:rPr>
          <w:b/>
          <w:sz w:val="26"/>
          <w:szCs w:val="26"/>
        </w:rPr>
        <w:t>средств индивидуальной защиты</w:t>
      </w:r>
    </w:p>
    <w:p w14:paraId="69B394BF" w14:textId="77777777" w:rsidR="0076113F" w:rsidRPr="00D00DF4" w:rsidRDefault="0076113F" w:rsidP="0076113F">
      <w:pPr>
        <w:jc w:val="center"/>
        <w:rPr>
          <w:b/>
          <w:sz w:val="26"/>
          <w:szCs w:val="26"/>
        </w:rPr>
      </w:pPr>
      <w:proofErr w:type="gramStart"/>
      <w:r w:rsidRPr="00D00DF4">
        <w:rPr>
          <w:b/>
          <w:sz w:val="26"/>
          <w:szCs w:val="26"/>
        </w:rPr>
        <w:t>лица</w:t>
      </w:r>
      <w:proofErr w:type="gramEnd"/>
      <w:r w:rsidRPr="00D00DF4">
        <w:rPr>
          <w:b/>
          <w:sz w:val="26"/>
          <w:szCs w:val="26"/>
        </w:rPr>
        <w:t>, глаз, головы и органов дыхания</w:t>
      </w:r>
    </w:p>
    <w:p w14:paraId="2578D6FE" w14:textId="28D7B00F" w:rsidR="00D00DF4" w:rsidRPr="00D00DF4" w:rsidRDefault="001E5D8B" w:rsidP="0076113F">
      <w:pPr>
        <w:jc w:val="center"/>
        <w:rPr>
          <w:b/>
          <w:sz w:val="26"/>
          <w:szCs w:val="26"/>
        </w:rPr>
      </w:pPr>
      <w:proofErr w:type="gramStart"/>
      <w:r w:rsidRPr="00D00DF4">
        <w:rPr>
          <w:b/>
          <w:sz w:val="26"/>
          <w:szCs w:val="26"/>
        </w:rPr>
        <w:t>для</w:t>
      </w:r>
      <w:proofErr w:type="gramEnd"/>
      <w:r w:rsidRPr="00D00DF4">
        <w:rPr>
          <w:b/>
          <w:sz w:val="26"/>
          <w:szCs w:val="26"/>
        </w:rPr>
        <w:t xml:space="preserve"> нужд </w:t>
      </w:r>
      <w:r w:rsidR="00D00DF4" w:rsidRPr="00D00DF4">
        <w:rPr>
          <w:b/>
          <w:sz w:val="26"/>
          <w:szCs w:val="26"/>
        </w:rPr>
        <w:t>АО «Ярославская электросетевая компания»</w:t>
      </w:r>
    </w:p>
    <w:p w14:paraId="27DC93F5" w14:textId="77777777" w:rsidR="00D00DF4" w:rsidRPr="001E5D8B" w:rsidRDefault="00D00DF4" w:rsidP="0076113F">
      <w:pPr>
        <w:jc w:val="center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850"/>
        <w:gridCol w:w="1418"/>
        <w:gridCol w:w="5103"/>
      </w:tblGrid>
      <w:tr w:rsidR="00D00DF4" w:rsidRPr="00734021" w14:paraId="43C6A911" w14:textId="77777777" w:rsidTr="00D00DF4">
        <w:trPr>
          <w:trHeight w:val="300"/>
        </w:trPr>
        <w:tc>
          <w:tcPr>
            <w:tcW w:w="709" w:type="dxa"/>
            <w:shd w:val="clear" w:color="000000" w:fill="F2F2F2"/>
            <w:vAlign w:val="center"/>
            <w:hideMark/>
          </w:tcPr>
          <w:p w14:paraId="637B7634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3" w:type="dxa"/>
            <w:shd w:val="clear" w:color="000000" w:fill="F2F2F2"/>
            <w:vAlign w:val="center"/>
            <w:hideMark/>
          </w:tcPr>
          <w:p w14:paraId="516C6ACF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14:paraId="474A57E6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1" w:type="dxa"/>
            <w:gridSpan w:val="2"/>
            <w:shd w:val="clear" w:color="000000" w:fill="F2F2F2"/>
            <w:vAlign w:val="center"/>
            <w:hideMark/>
          </w:tcPr>
          <w:p w14:paraId="0A1ADE16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Предоставление национального режима в соответствии с ПП 1875 от 23.12.2024</w:t>
            </w:r>
          </w:p>
        </w:tc>
      </w:tr>
      <w:tr w:rsidR="00D00DF4" w:rsidRPr="00734021" w14:paraId="2B829E74" w14:textId="77777777" w:rsidTr="00D00DF4">
        <w:trPr>
          <w:trHeight w:val="510"/>
        </w:trPr>
        <w:tc>
          <w:tcPr>
            <w:tcW w:w="709" w:type="dxa"/>
            <w:shd w:val="clear" w:color="000000" w:fill="F2F2F2"/>
            <w:vAlign w:val="center"/>
            <w:hideMark/>
          </w:tcPr>
          <w:p w14:paraId="3750B80F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4021">
              <w:rPr>
                <w:color w:val="000000"/>
                <w:sz w:val="20"/>
                <w:szCs w:val="20"/>
              </w:rPr>
              <w:t>п.п</w:t>
            </w:r>
            <w:proofErr w:type="spellEnd"/>
            <w:r w:rsidRPr="0073402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3" w:type="dxa"/>
            <w:shd w:val="clear" w:color="000000" w:fill="F2F2F2"/>
            <w:vAlign w:val="center"/>
            <w:hideMark/>
          </w:tcPr>
          <w:p w14:paraId="7A8B40AC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000000" w:fill="F2F2F2"/>
            <w:vAlign w:val="center"/>
            <w:hideMark/>
          </w:tcPr>
          <w:p w14:paraId="4B3D0F61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ЕИ</w:t>
            </w:r>
          </w:p>
        </w:tc>
        <w:tc>
          <w:tcPr>
            <w:tcW w:w="1418" w:type="dxa"/>
            <w:shd w:val="clear" w:color="000000" w:fill="F2F2F2"/>
            <w:vAlign w:val="center"/>
            <w:hideMark/>
          </w:tcPr>
          <w:p w14:paraId="0083D0B0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 xml:space="preserve">ОКПД 2 </w:t>
            </w:r>
          </w:p>
        </w:tc>
        <w:tc>
          <w:tcPr>
            <w:tcW w:w="5103" w:type="dxa"/>
            <w:shd w:val="clear" w:color="000000" w:fill="F2F2F2"/>
            <w:vAlign w:val="center"/>
            <w:hideMark/>
          </w:tcPr>
          <w:p w14:paraId="5BE9983F" w14:textId="77777777" w:rsidR="00D00DF4" w:rsidRPr="00734021" w:rsidRDefault="00D00DF4" w:rsidP="00C72B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Мера применения национального режима (запрет, ограничение, преимущество)</w:t>
            </w:r>
          </w:p>
        </w:tc>
      </w:tr>
      <w:tr w:rsidR="00D00DF4" w:rsidRPr="00734021" w14:paraId="650B11D8" w14:textId="77777777" w:rsidTr="00D00DF4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4D0586DB" w14:textId="77777777" w:rsidR="00D00DF4" w:rsidRPr="00734021" w:rsidRDefault="00D00DF4" w:rsidP="00876D9C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498A4D87" w14:textId="4174E1F4" w:rsidR="00D00DF4" w:rsidRPr="00876D9C" w:rsidRDefault="00D00DF4" w:rsidP="00876D9C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Беруши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CD141A" w14:textId="3DE90F10" w:rsidR="00D00DF4" w:rsidRPr="00734021" w:rsidRDefault="00D00DF4" w:rsidP="00876D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88FE0A" w14:textId="3EEAF15C" w:rsidR="00D00DF4" w:rsidRPr="00734021" w:rsidRDefault="00D00DF4" w:rsidP="00876D9C">
            <w:pPr>
              <w:jc w:val="center"/>
              <w:rPr>
                <w:color w:val="000000"/>
                <w:sz w:val="20"/>
                <w:szCs w:val="20"/>
              </w:rPr>
            </w:pPr>
            <w:r w:rsidRPr="00876D9C">
              <w:rPr>
                <w:color w:val="000000"/>
                <w:sz w:val="20"/>
                <w:szCs w:val="20"/>
              </w:rPr>
              <w:t>32.99.11.170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186A23F" w14:textId="6E69D1B8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5E65155B" w14:textId="77777777" w:rsidTr="00C96EE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74B865D4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42455036" w14:textId="5F5FEEFA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Каска для работ на высоте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22FF6E" w14:textId="7DA83294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AE1AAA" w14:textId="634E45DF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3F41E7C4" w14:textId="44ACDB42" w:rsidR="008F0D78" w:rsidRPr="0076113F" w:rsidRDefault="008F0D78" w:rsidP="008F0D78">
            <w:pPr>
              <w:jc w:val="center"/>
              <w:rPr>
                <w:sz w:val="20"/>
                <w:szCs w:val="20"/>
              </w:rPr>
            </w:pPr>
            <w:r w:rsidRPr="0094793E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1EDB2262" w14:textId="77777777" w:rsidTr="00C96EE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66F12504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64F32012" w14:textId="3B4F5353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Маска защитная сварщика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22445B" w14:textId="38A94323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A52D86" w14:textId="58A7EEDC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52D05F0C" w14:textId="4198D773" w:rsidR="008F0D78" w:rsidRDefault="008F0D78" w:rsidP="008F0D78">
            <w:pPr>
              <w:jc w:val="center"/>
            </w:pPr>
            <w:r w:rsidRPr="0094793E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198ED397" w14:textId="77777777" w:rsidTr="00C96EE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57C2C6F7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558D5F25" w14:textId="43F2847F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Маска защитная сварщика с автомат затемн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87E7C2" w14:textId="50817ACB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D2C4BC" w14:textId="56CEDA04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0BD2302D" w14:textId="2E30C075" w:rsidR="008F0D78" w:rsidRDefault="008F0D78" w:rsidP="008F0D78">
            <w:pPr>
              <w:jc w:val="center"/>
            </w:pPr>
            <w:r w:rsidRPr="0094793E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09367954" w14:textId="77777777" w:rsidTr="00C96EE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175805E6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08A9F633" w14:textId="11023565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Маска сварщика с каской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56B8D9" w14:textId="125098DD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FE511F" w14:textId="4E3C4EB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5F7AE881" w14:textId="78D90598" w:rsidR="008F0D78" w:rsidRDefault="008F0D78" w:rsidP="008F0D78">
            <w:pPr>
              <w:jc w:val="center"/>
            </w:pPr>
            <w:r w:rsidRPr="0094793E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D00DF4" w:rsidRPr="00734021" w14:paraId="5E7A6AAE" w14:textId="77777777" w:rsidTr="00D00DF4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09D9448A" w14:textId="1BC12C15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4AC52436" w14:textId="1C12E6D5" w:rsidR="00D00DF4" w:rsidRPr="00876D9C" w:rsidRDefault="00D00DF4" w:rsidP="00D00DF4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Наушники противошумные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0B15A5" w14:textId="390504F7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4A0F3E" w14:textId="4DF6B840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876D9C">
              <w:rPr>
                <w:color w:val="000000"/>
                <w:sz w:val="20"/>
                <w:szCs w:val="20"/>
              </w:rPr>
              <w:t>32.99.11.170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378F1F" w14:textId="0E5424AD" w:rsidR="00D00DF4" w:rsidRPr="00AB6ED8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1321B028" w14:textId="77777777" w:rsidTr="00D319F2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195B8DEC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54A0C208" w14:textId="32EE9A0F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Очки для газосварщика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40A265" w14:textId="109C57CB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A2CF56" w14:textId="73683C39" w:rsidR="008F0D78" w:rsidRPr="0076113F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48F8FD7E" w14:textId="2315D735" w:rsidR="008F0D78" w:rsidRPr="005A63D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41086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686D2771" w14:textId="77777777" w:rsidTr="00D319F2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0E6F98CB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03BF59E6" w14:textId="368CBBFD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Очки защитные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E86CB3" w14:textId="58E0B4FA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9EE5F2" w14:textId="7A17D503" w:rsidR="008F0D78" w:rsidRPr="0076113F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0BE8435E" w14:textId="173A5699" w:rsidR="008F0D78" w:rsidRPr="005A63D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41086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BB3A0B" w:rsidRPr="00734021" w14:paraId="3687B289" w14:textId="77777777" w:rsidTr="00BB3A0B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3E8F0007" w14:textId="77777777" w:rsidR="00BB3A0B" w:rsidRPr="00734021" w:rsidRDefault="00BB3A0B" w:rsidP="00BB3A0B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1CC612E" w14:textId="44E0C402" w:rsidR="00BB3A0B" w:rsidRPr="00876D9C" w:rsidRDefault="00BB3A0B" w:rsidP="00BB3A0B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Фильтр к полумаске изолирующей, тип А, B, E, 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B8DFE8" w14:textId="3F8BB76F" w:rsidR="00BB3A0B" w:rsidRPr="00734021" w:rsidRDefault="00BB3A0B" w:rsidP="00BB3A0B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72719E" w14:textId="5D3FC75E" w:rsidR="00BB3A0B" w:rsidRPr="00734021" w:rsidRDefault="00BB3A0B" w:rsidP="00BB3A0B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32.99.11.199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C7D85ED" w14:textId="1E73E667" w:rsidR="00BB3A0B" w:rsidRPr="005A63DB" w:rsidRDefault="00BB3A0B" w:rsidP="00BB3A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</w:tc>
      </w:tr>
      <w:tr w:rsidR="00B623B2" w:rsidRPr="00734021" w14:paraId="1B446D4C" w14:textId="77777777" w:rsidTr="00BB3A0B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0ED8F8A8" w14:textId="77777777" w:rsidR="00B623B2" w:rsidRPr="00734021" w:rsidRDefault="00B623B2" w:rsidP="00B623B2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759E3004" w14:textId="2484754C" w:rsidR="00B623B2" w:rsidRPr="00876D9C" w:rsidRDefault="00B623B2" w:rsidP="00B623B2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Фильтр к полумаске изолирующей, тип 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A51259" w14:textId="6E08E447" w:rsidR="00B623B2" w:rsidRPr="00734021" w:rsidRDefault="00B623B2" w:rsidP="00B623B2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BDB4C6" w14:textId="65013579" w:rsidR="00B623B2" w:rsidRPr="00734021" w:rsidRDefault="001D5AA7" w:rsidP="00B623B2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32.99.11.199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3CD04F7" w14:textId="28E452B0" w:rsidR="00B623B2" w:rsidRDefault="001D5AA7" w:rsidP="00B623B2">
            <w:pPr>
              <w:jc w:val="center"/>
            </w:pPr>
            <w:r>
              <w:rPr>
                <w:sz w:val="20"/>
                <w:szCs w:val="20"/>
              </w:rPr>
              <w:t>Ограничение</w:t>
            </w:r>
          </w:p>
        </w:tc>
      </w:tr>
      <w:tr w:rsidR="00D00DF4" w:rsidRPr="00734021" w14:paraId="4E739A16" w14:textId="77777777" w:rsidTr="00BB3A0B">
        <w:trPr>
          <w:trHeight w:val="173"/>
        </w:trPr>
        <w:tc>
          <w:tcPr>
            <w:tcW w:w="709" w:type="dxa"/>
            <w:shd w:val="clear" w:color="auto" w:fill="auto"/>
            <w:vAlign w:val="center"/>
            <w:hideMark/>
          </w:tcPr>
          <w:p w14:paraId="2B21AFF0" w14:textId="77777777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0425385F" w14:textId="4A4D36A0" w:rsidR="00D00DF4" w:rsidRPr="00876D9C" w:rsidRDefault="00D00DF4" w:rsidP="00D00DF4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Респиратор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F03BA0" w14:textId="662A7885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2C3BEB" w14:textId="41AA35C0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039B8F" w14:textId="5BFA651F" w:rsidR="00D00DF4" w:rsidRPr="00AB6ED8" w:rsidRDefault="00D00DF4" w:rsidP="00D00DF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D00DF4" w:rsidRPr="00734021" w14:paraId="08EC12DB" w14:textId="77777777" w:rsidTr="00D00DF4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43EB0F5D" w14:textId="77777777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7DD8C677" w14:textId="119294B2" w:rsidR="00D00DF4" w:rsidRPr="00876D9C" w:rsidRDefault="00D00DF4" w:rsidP="00D00DF4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Полумаска изолирующая без фильтров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42B3DA" w14:textId="065E628F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FA65F9" w14:textId="0B39ACBC" w:rsidR="00D00DF4" w:rsidRPr="00734021" w:rsidRDefault="00D00DF4" w:rsidP="00D00DF4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626C8A4" w14:textId="78F4612A" w:rsidR="00D00DF4" w:rsidRDefault="00D00DF4" w:rsidP="00D00DF4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D00DF4" w:rsidRPr="00734021" w14:paraId="7FA291CE" w14:textId="77777777" w:rsidTr="00D00DF4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639C07FD" w14:textId="77777777" w:rsidR="00D00DF4" w:rsidRPr="00734021" w:rsidRDefault="00D00DF4" w:rsidP="00AB6ED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29521E38" w14:textId="436FA2EB" w:rsidR="00D00DF4" w:rsidRPr="00876D9C" w:rsidRDefault="00D00DF4" w:rsidP="00AB6ED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Самоспасатель фильтрующий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5E1BCA" w14:textId="6DF7AC10" w:rsidR="00D00DF4" w:rsidRPr="00734021" w:rsidRDefault="00D00DF4" w:rsidP="00AB6ED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5CFF3C" w14:textId="1B7AE038" w:rsidR="00D00DF4" w:rsidRPr="00734021" w:rsidRDefault="00D00DF4" w:rsidP="00AB6ED8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32.99.11.199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9B85507" w14:textId="03E59CC6" w:rsidR="00D00DF4" w:rsidRDefault="00D00DF4" w:rsidP="00AB6ED8">
            <w:pPr>
              <w:jc w:val="center"/>
            </w:pPr>
            <w:r>
              <w:rPr>
                <w:sz w:val="20"/>
                <w:szCs w:val="20"/>
              </w:rPr>
              <w:t>Ограничение</w:t>
            </w:r>
          </w:p>
        </w:tc>
      </w:tr>
      <w:tr w:rsidR="008F0D78" w:rsidRPr="00734021" w14:paraId="14701156" w14:textId="77777777" w:rsidTr="0052093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1AC088BE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7C48F68" w14:textId="58C18EC1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Щиток защитный с креплением на каску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BE68C5" w14:textId="5190D0C8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C5F4D4" w14:textId="47D367C9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564E49BF" w14:textId="1207BBC4" w:rsidR="008F0D78" w:rsidRDefault="008F0D78" w:rsidP="008F0D78">
            <w:pPr>
              <w:jc w:val="center"/>
            </w:pPr>
            <w:r w:rsidRPr="00EB2DBF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734021" w14:paraId="42312D8E" w14:textId="77777777" w:rsidTr="00520930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2A55C7C4" w14:textId="77777777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73402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45CC6670" w14:textId="367B5984" w:rsidR="008F0D78" w:rsidRPr="00876D9C" w:rsidRDefault="008F0D78" w:rsidP="008F0D78">
            <w:pPr>
              <w:jc w:val="both"/>
              <w:rPr>
                <w:sz w:val="20"/>
                <w:szCs w:val="20"/>
              </w:rPr>
            </w:pPr>
            <w:r w:rsidRPr="00876D9C">
              <w:rPr>
                <w:sz w:val="20"/>
                <w:szCs w:val="20"/>
              </w:rPr>
              <w:t>Щиток защитный с наголовным креплением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82B925" w14:textId="3BA662F2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87768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058DD8" w14:textId="27A97213" w:rsidR="008F0D78" w:rsidRPr="00734021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5103" w:type="dxa"/>
            <w:shd w:val="clear" w:color="auto" w:fill="auto"/>
          </w:tcPr>
          <w:p w14:paraId="0F1F634D" w14:textId="1CD16424" w:rsidR="008F0D78" w:rsidRDefault="008F0D78" w:rsidP="008F0D78">
            <w:pPr>
              <w:jc w:val="center"/>
            </w:pPr>
            <w:r w:rsidRPr="00EB2DBF"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</w:tbl>
    <w:p w14:paraId="25F2D913" w14:textId="77777777" w:rsidR="00856955" w:rsidRDefault="00856955" w:rsidP="001E5D8B">
      <w:pPr>
        <w:ind w:left="-851" w:right="-284"/>
        <w:jc w:val="both"/>
        <w:rPr>
          <w:color w:val="000000"/>
          <w:sz w:val="20"/>
          <w:szCs w:val="20"/>
        </w:rPr>
      </w:pPr>
    </w:p>
    <w:p w14:paraId="383D74CC" w14:textId="77777777" w:rsidR="001E5D8B" w:rsidRPr="00D00DF4" w:rsidRDefault="001E5D8B" w:rsidP="00D00DF4">
      <w:pPr>
        <w:ind w:left="-851" w:firstLine="709"/>
        <w:jc w:val="both"/>
        <w:rPr>
          <w:b/>
          <w:bCs/>
          <w:color w:val="000000"/>
          <w:sz w:val="26"/>
          <w:szCs w:val="26"/>
        </w:rPr>
      </w:pPr>
      <w:r w:rsidRPr="00D00DF4">
        <w:rPr>
          <w:b/>
          <w:bCs/>
          <w:color w:val="000000"/>
          <w:sz w:val="26"/>
          <w:szCs w:val="26"/>
        </w:rPr>
        <w:t>1. ОБЩИЕ ТРЕБОВАНИЯ:</w:t>
      </w:r>
    </w:p>
    <w:p w14:paraId="28B68443" w14:textId="3D2291D3" w:rsidR="001E5D8B" w:rsidRPr="00D00DF4" w:rsidRDefault="001E5D8B" w:rsidP="00D00DF4">
      <w:pPr>
        <w:ind w:left="-851" w:firstLine="709"/>
        <w:jc w:val="both"/>
        <w:rPr>
          <w:color w:val="000000"/>
          <w:sz w:val="26"/>
          <w:szCs w:val="26"/>
        </w:rPr>
      </w:pPr>
      <w:r w:rsidRPr="00D00DF4">
        <w:rPr>
          <w:color w:val="000000"/>
          <w:sz w:val="26"/>
          <w:szCs w:val="26"/>
        </w:rPr>
        <w:t xml:space="preserve">1.1. Любое нарушение требований ТЗ является причиной отклонения участника </w:t>
      </w:r>
      <w:r w:rsidR="0068453E">
        <w:rPr>
          <w:color w:val="000000"/>
          <w:sz w:val="26"/>
          <w:szCs w:val="26"/>
        </w:rPr>
        <w:t>закупки</w:t>
      </w:r>
      <w:r w:rsidRPr="00D00DF4">
        <w:rPr>
          <w:color w:val="000000"/>
          <w:sz w:val="26"/>
          <w:szCs w:val="26"/>
        </w:rPr>
        <w:t xml:space="preserve"> на поставку продукции.</w:t>
      </w:r>
    </w:p>
    <w:p w14:paraId="7CFCC31F" w14:textId="77777777" w:rsidR="001E5D8B" w:rsidRPr="00D00DF4" w:rsidRDefault="001E5D8B" w:rsidP="00D00DF4">
      <w:pPr>
        <w:ind w:left="-851" w:firstLine="709"/>
        <w:jc w:val="both"/>
        <w:rPr>
          <w:color w:val="000000"/>
          <w:sz w:val="26"/>
          <w:szCs w:val="26"/>
        </w:rPr>
      </w:pPr>
      <w:r w:rsidRPr="00D00DF4">
        <w:rPr>
          <w:color w:val="000000"/>
          <w:sz w:val="26"/>
          <w:szCs w:val="26"/>
        </w:rPr>
        <w:t>1.2. Вся продукция должна пройти обязательную процедуру подтверждения соответствия в порядке, установленном законодательством Российской Федерации.</w:t>
      </w:r>
    </w:p>
    <w:p w14:paraId="07D672BA" w14:textId="77777777" w:rsidR="001E5D8B" w:rsidRPr="00D00DF4" w:rsidRDefault="001E5D8B" w:rsidP="00D00DF4">
      <w:pPr>
        <w:ind w:left="-851" w:firstLine="709"/>
        <w:jc w:val="both"/>
        <w:rPr>
          <w:color w:val="000000"/>
          <w:sz w:val="26"/>
          <w:szCs w:val="26"/>
        </w:rPr>
      </w:pPr>
      <w:r w:rsidRPr="00D00DF4">
        <w:rPr>
          <w:color w:val="000000"/>
          <w:sz w:val="26"/>
          <w:szCs w:val="26"/>
        </w:rPr>
        <w:lastRenderedPageBreak/>
        <w:t>1.3. Поставщик, в целях подтверждения заявленных характеристик продукции, вместе с поставкой продукции согласно договора должен предоставить Заказчику оригиналы или заверенные надлежащим образом копии документов, подтверждающих соответствие продукции обязательным требованиям технического задания:</w:t>
      </w:r>
    </w:p>
    <w:p w14:paraId="48FC03CA" w14:textId="3C2DBFF2" w:rsidR="001E5D8B" w:rsidRPr="00D00DF4" w:rsidRDefault="001E5D8B" w:rsidP="00D00DF4">
      <w:pPr>
        <w:ind w:left="-851" w:firstLine="709"/>
        <w:jc w:val="both"/>
        <w:rPr>
          <w:color w:val="000000"/>
          <w:sz w:val="26"/>
          <w:szCs w:val="26"/>
        </w:rPr>
      </w:pPr>
      <w:r w:rsidRPr="00D00DF4">
        <w:rPr>
          <w:color w:val="000000"/>
          <w:sz w:val="26"/>
          <w:szCs w:val="26"/>
        </w:rPr>
        <w:t xml:space="preserve">1.3.1. Протоколы лабораторных испытаний из специализированной лаборатории, заявленных в техническом предложении средств индивидуальной защиты, на основании которых выданы представленные </w:t>
      </w:r>
      <w:r w:rsidR="00A323BF" w:rsidRPr="00D00DF4">
        <w:rPr>
          <w:color w:val="000000"/>
          <w:sz w:val="26"/>
          <w:szCs w:val="26"/>
        </w:rPr>
        <w:t>документы подтверждения соответствия</w:t>
      </w:r>
      <w:r w:rsidRPr="00D00DF4">
        <w:rPr>
          <w:color w:val="000000"/>
          <w:sz w:val="26"/>
          <w:szCs w:val="26"/>
        </w:rPr>
        <w:t>;</w:t>
      </w:r>
    </w:p>
    <w:p w14:paraId="7A355174" w14:textId="5935712A" w:rsidR="001E5D8B" w:rsidRPr="00D00DF4" w:rsidRDefault="00A323BF" w:rsidP="00D00DF4">
      <w:pPr>
        <w:ind w:left="-851" w:firstLine="709"/>
        <w:jc w:val="both"/>
        <w:rPr>
          <w:color w:val="000000"/>
          <w:sz w:val="26"/>
          <w:szCs w:val="26"/>
        </w:rPr>
      </w:pPr>
      <w:r w:rsidRPr="00D00DF4">
        <w:rPr>
          <w:color w:val="000000"/>
          <w:sz w:val="26"/>
          <w:szCs w:val="26"/>
        </w:rPr>
        <w:t>1.3.2</w:t>
      </w:r>
      <w:r w:rsidR="001E5D8B" w:rsidRPr="00D00DF4">
        <w:rPr>
          <w:color w:val="000000"/>
          <w:sz w:val="26"/>
          <w:szCs w:val="26"/>
        </w:rPr>
        <w:t>. Документы, подтверждающие регистрацию Поставщика в государственной информационной системе мониторинга за оборотом товаров, подлежащих обязательной маркировке средствами идентификации</w:t>
      </w:r>
      <w:r w:rsidRPr="00D00DF4">
        <w:rPr>
          <w:color w:val="000000"/>
          <w:sz w:val="26"/>
          <w:szCs w:val="26"/>
        </w:rPr>
        <w:t>.</w:t>
      </w:r>
      <w:r w:rsidR="001E5D8B" w:rsidRPr="00D00DF4">
        <w:rPr>
          <w:color w:val="000000"/>
          <w:sz w:val="26"/>
          <w:szCs w:val="26"/>
        </w:rPr>
        <w:t xml:space="preserve"> В качестве подтверждения предоставляется гарантийное письмо победителя конкурса с вставленным скриншотом о данных победителя из личного кабинета в государственной системе маркировки и прослеживания «Честный ЗНАК».</w:t>
      </w:r>
    </w:p>
    <w:p w14:paraId="34E970DB" w14:textId="49845638" w:rsidR="001E5D8B" w:rsidRPr="00D00DF4" w:rsidRDefault="0068453E" w:rsidP="00D00DF4">
      <w:pPr>
        <w:ind w:left="-851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1.4</w:t>
      </w:r>
      <w:r w:rsidR="001E5D8B" w:rsidRPr="00D00DF4">
        <w:rPr>
          <w:color w:val="000000"/>
          <w:sz w:val="26"/>
          <w:szCs w:val="26"/>
        </w:rPr>
        <w:t xml:space="preserve">. Поставляемая продукция должна быть новой и ранее не использованной, выпущенной не ранее </w:t>
      </w:r>
      <w:r w:rsidR="00E83D82" w:rsidRPr="00D00DF4">
        <w:rPr>
          <w:color w:val="000000"/>
          <w:sz w:val="26"/>
          <w:szCs w:val="26"/>
        </w:rPr>
        <w:t xml:space="preserve">2024 </w:t>
      </w:r>
      <w:r w:rsidR="001E5D8B" w:rsidRPr="00D00DF4">
        <w:rPr>
          <w:color w:val="000000"/>
          <w:sz w:val="26"/>
          <w:szCs w:val="26"/>
        </w:rPr>
        <w:t>года.</w:t>
      </w:r>
    </w:p>
    <w:p w14:paraId="7A9B4E6F" w14:textId="3576274E" w:rsidR="001E5D8B" w:rsidRPr="00D00DF4" w:rsidRDefault="0068453E" w:rsidP="00D00DF4">
      <w:pPr>
        <w:ind w:left="-851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</w:t>
      </w:r>
      <w:r w:rsidR="001E5D8B" w:rsidRPr="00D00DF4">
        <w:rPr>
          <w:color w:val="000000"/>
          <w:sz w:val="26"/>
          <w:szCs w:val="26"/>
        </w:rPr>
        <w:t xml:space="preserve"> Поставщик </w:t>
      </w:r>
      <w:r w:rsidR="00E83D82" w:rsidRPr="00D00DF4">
        <w:rPr>
          <w:color w:val="000000"/>
          <w:sz w:val="26"/>
          <w:szCs w:val="26"/>
        </w:rPr>
        <w:t xml:space="preserve">при поставке маркированных Товаров руководствуется Правилами маркировки и иной нормативной документацией в сфере маркировки Товаров и </w:t>
      </w:r>
      <w:r w:rsidR="001E5D8B" w:rsidRPr="00D00DF4">
        <w:rPr>
          <w:color w:val="000000"/>
          <w:sz w:val="26"/>
          <w:szCs w:val="26"/>
        </w:rPr>
        <w:t xml:space="preserve">обязан осуществить </w:t>
      </w:r>
      <w:r w:rsidR="00E83D82" w:rsidRPr="00D00DF4">
        <w:rPr>
          <w:color w:val="000000"/>
          <w:sz w:val="26"/>
          <w:szCs w:val="26"/>
        </w:rPr>
        <w:t xml:space="preserve">их </w:t>
      </w:r>
      <w:r w:rsidR="001E5D8B" w:rsidRPr="00D00DF4">
        <w:rPr>
          <w:color w:val="000000"/>
          <w:sz w:val="26"/>
          <w:szCs w:val="26"/>
        </w:rPr>
        <w:t>вывод</w:t>
      </w:r>
      <w:r w:rsidR="00E83D82" w:rsidRPr="00D00DF4">
        <w:rPr>
          <w:color w:val="000000"/>
          <w:sz w:val="26"/>
          <w:szCs w:val="26"/>
        </w:rPr>
        <w:t xml:space="preserve"> из оборота</w:t>
      </w:r>
      <w:r w:rsidR="001E5D8B" w:rsidRPr="00D00DF4">
        <w:rPr>
          <w:color w:val="000000"/>
          <w:sz w:val="26"/>
          <w:szCs w:val="26"/>
        </w:rPr>
        <w:t>, если действующим законодательством не предусмотрено иное.</w:t>
      </w:r>
    </w:p>
    <w:p w14:paraId="7CDDB1B9" w14:textId="64937652" w:rsidR="009F17D9" w:rsidRPr="00D00DF4" w:rsidRDefault="001E5D8B" w:rsidP="00D00DF4">
      <w:pPr>
        <w:ind w:left="-851" w:firstLine="709"/>
        <w:jc w:val="both"/>
        <w:rPr>
          <w:color w:val="000000"/>
          <w:sz w:val="26"/>
          <w:szCs w:val="26"/>
        </w:rPr>
      </w:pPr>
      <w:r w:rsidRPr="00D00DF4">
        <w:rPr>
          <w:color w:val="000000"/>
          <w:sz w:val="26"/>
          <w:szCs w:val="26"/>
        </w:rPr>
        <w:t>1.</w:t>
      </w:r>
      <w:r w:rsidR="0068453E">
        <w:rPr>
          <w:color w:val="000000"/>
          <w:sz w:val="26"/>
          <w:szCs w:val="26"/>
        </w:rPr>
        <w:t>6</w:t>
      </w:r>
      <w:r w:rsidRPr="00D00DF4">
        <w:rPr>
          <w:color w:val="000000"/>
          <w:sz w:val="26"/>
          <w:szCs w:val="26"/>
        </w:rPr>
        <w:t xml:space="preserve"> Информация в маркировке должна быть легко читаемой, стойкой при хранении, перевозке, реализации и использовании продукции по назначению в течение всего срока службы изделия.</w:t>
      </w:r>
    </w:p>
    <w:p w14:paraId="2BC055D4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0CA96496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5984754E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49950E9F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765EC911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2D54932E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209F04E2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0F8B1C49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66C8C940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3FDD86F3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308EE4EE" w14:textId="77777777" w:rsidR="00E32534" w:rsidRDefault="00E32534" w:rsidP="00D00DF4">
      <w:pPr>
        <w:ind w:firstLine="709"/>
        <w:jc w:val="both"/>
        <w:rPr>
          <w:sz w:val="26"/>
          <w:szCs w:val="26"/>
        </w:rPr>
      </w:pPr>
    </w:p>
    <w:p w14:paraId="35ED309A" w14:textId="77777777" w:rsidR="0068453E" w:rsidRDefault="0068453E" w:rsidP="00D00DF4">
      <w:pPr>
        <w:ind w:firstLine="709"/>
        <w:jc w:val="both"/>
        <w:rPr>
          <w:sz w:val="26"/>
          <w:szCs w:val="26"/>
        </w:rPr>
      </w:pPr>
    </w:p>
    <w:p w14:paraId="676E4881" w14:textId="77777777" w:rsidR="0068453E" w:rsidRDefault="0068453E" w:rsidP="00D00DF4">
      <w:pPr>
        <w:ind w:firstLine="709"/>
        <w:jc w:val="both"/>
        <w:rPr>
          <w:sz w:val="26"/>
          <w:szCs w:val="26"/>
        </w:rPr>
      </w:pPr>
    </w:p>
    <w:p w14:paraId="0CE05E6C" w14:textId="77777777" w:rsidR="0068453E" w:rsidRDefault="0068453E" w:rsidP="00D00DF4">
      <w:pPr>
        <w:ind w:firstLine="709"/>
        <w:jc w:val="both"/>
        <w:rPr>
          <w:sz w:val="26"/>
          <w:szCs w:val="26"/>
        </w:rPr>
      </w:pPr>
    </w:p>
    <w:p w14:paraId="16931BBF" w14:textId="77777777" w:rsidR="0068453E" w:rsidRDefault="0068453E" w:rsidP="00D00DF4">
      <w:pPr>
        <w:ind w:firstLine="709"/>
        <w:jc w:val="both"/>
        <w:rPr>
          <w:sz w:val="26"/>
          <w:szCs w:val="26"/>
        </w:rPr>
      </w:pPr>
    </w:p>
    <w:p w14:paraId="249C1EF1" w14:textId="77777777" w:rsidR="0068453E" w:rsidRDefault="0068453E" w:rsidP="00D00DF4">
      <w:pPr>
        <w:ind w:firstLine="709"/>
        <w:jc w:val="both"/>
        <w:rPr>
          <w:sz w:val="26"/>
          <w:szCs w:val="26"/>
        </w:rPr>
      </w:pPr>
    </w:p>
    <w:p w14:paraId="74F15154" w14:textId="77777777" w:rsidR="00E32534" w:rsidRPr="00D00DF4" w:rsidRDefault="00E32534" w:rsidP="00D00DF4">
      <w:pPr>
        <w:ind w:firstLine="709"/>
        <w:jc w:val="both"/>
        <w:rPr>
          <w:sz w:val="26"/>
          <w:szCs w:val="26"/>
        </w:rPr>
      </w:pPr>
    </w:p>
    <w:p w14:paraId="46ED14FB" w14:textId="77777777" w:rsidR="001E5D8B" w:rsidRPr="00D00DF4" w:rsidRDefault="001E5D8B" w:rsidP="00D00DF4">
      <w:pPr>
        <w:ind w:left="-851" w:firstLine="709"/>
        <w:jc w:val="both"/>
        <w:rPr>
          <w:b/>
          <w:bCs/>
          <w:color w:val="000000"/>
          <w:sz w:val="26"/>
          <w:szCs w:val="26"/>
        </w:rPr>
      </w:pPr>
      <w:r w:rsidRPr="00D00DF4">
        <w:rPr>
          <w:b/>
          <w:bCs/>
          <w:color w:val="000000"/>
          <w:sz w:val="26"/>
          <w:szCs w:val="26"/>
        </w:rPr>
        <w:lastRenderedPageBreak/>
        <w:t>2. ТРЕБОВАНИЯ К ИЗДЕЛИЮ:</w:t>
      </w:r>
    </w:p>
    <w:tbl>
      <w:tblPr>
        <w:tblW w:w="153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2"/>
        <w:gridCol w:w="9356"/>
        <w:gridCol w:w="1276"/>
        <w:gridCol w:w="2410"/>
      </w:tblGrid>
      <w:tr w:rsidR="00BB3A0B" w:rsidRPr="001E5D8B" w14:paraId="1B6EE40A" w14:textId="77777777" w:rsidTr="00E32534">
        <w:trPr>
          <w:trHeight w:val="300"/>
          <w:tblHeader/>
        </w:trPr>
        <w:tc>
          <w:tcPr>
            <w:tcW w:w="568" w:type="dxa"/>
            <w:shd w:val="clear" w:color="auto" w:fill="F2F2F2" w:themeFill="background1" w:themeFillShade="F2"/>
          </w:tcPr>
          <w:p w14:paraId="55ED932E" w14:textId="77777777" w:rsidR="00BB3A0B" w:rsidRPr="001E5D8B" w:rsidRDefault="00BB3A0B" w:rsidP="00BB3A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F2F2F2" w:themeFill="background1" w:themeFillShade="F2"/>
            <w:noWrap/>
            <w:vAlign w:val="bottom"/>
            <w:hideMark/>
          </w:tcPr>
          <w:p w14:paraId="104ABB67" w14:textId="6E0521C6" w:rsidR="00BB3A0B" w:rsidRPr="001E5D8B" w:rsidRDefault="00BB3A0B" w:rsidP="00BB3A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  <w:shd w:val="clear" w:color="auto" w:fill="F2F2F2" w:themeFill="background1" w:themeFillShade="F2"/>
            <w:vAlign w:val="bottom"/>
          </w:tcPr>
          <w:p w14:paraId="71D118DB" w14:textId="45D27BC2" w:rsidR="00BB3A0B" w:rsidRPr="001E5D8B" w:rsidRDefault="00BB3A0B" w:rsidP="001E5D8B">
            <w:pPr>
              <w:jc w:val="center"/>
              <w:rPr>
                <w:color w:val="000000"/>
                <w:sz w:val="20"/>
                <w:szCs w:val="20"/>
              </w:rPr>
            </w:pPr>
            <w:r w:rsidRPr="001E5D8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hideMark/>
          </w:tcPr>
          <w:p w14:paraId="1E040635" w14:textId="03446486" w:rsidR="00BB3A0B" w:rsidRPr="001E5D8B" w:rsidRDefault="00BB3A0B" w:rsidP="001E5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5D8B">
              <w:rPr>
                <w:b/>
                <w:bCs/>
                <w:color w:val="000000"/>
                <w:sz w:val="20"/>
                <w:szCs w:val="20"/>
              </w:rPr>
              <w:t>Предоставление национального режима в соответствии с ПП 1875 от 23.12.2024</w:t>
            </w:r>
          </w:p>
        </w:tc>
      </w:tr>
      <w:tr w:rsidR="00BB3A0B" w:rsidRPr="001E5D8B" w14:paraId="58B434FB" w14:textId="77777777" w:rsidTr="00E32534">
        <w:trPr>
          <w:trHeight w:val="510"/>
          <w:tblHeader/>
        </w:trPr>
        <w:tc>
          <w:tcPr>
            <w:tcW w:w="568" w:type="dxa"/>
            <w:shd w:val="clear" w:color="auto" w:fill="F2F2F2" w:themeFill="background1" w:themeFillShade="F2"/>
          </w:tcPr>
          <w:p w14:paraId="68CDECB0" w14:textId="53BF7D2D" w:rsidR="00BB3A0B" w:rsidRPr="001E5D8B" w:rsidRDefault="00BB3A0B" w:rsidP="001E5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3A0B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BB3A0B">
              <w:rPr>
                <w:b/>
                <w:bCs/>
                <w:color w:val="000000"/>
                <w:sz w:val="20"/>
                <w:szCs w:val="20"/>
              </w:rPr>
              <w:t>п.п</w:t>
            </w:r>
            <w:proofErr w:type="spellEnd"/>
            <w:r w:rsidRPr="00BB3A0B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2" w:type="dxa"/>
            <w:shd w:val="clear" w:color="auto" w:fill="F2F2F2" w:themeFill="background1" w:themeFillShade="F2"/>
            <w:hideMark/>
          </w:tcPr>
          <w:p w14:paraId="082F23BC" w14:textId="16342075" w:rsidR="00BB3A0B" w:rsidRPr="001E5D8B" w:rsidRDefault="00BB3A0B" w:rsidP="001E5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5D8B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356" w:type="dxa"/>
            <w:shd w:val="clear" w:color="auto" w:fill="F2F2F2" w:themeFill="background1" w:themeFillShade="F2"/>
            <w:hideMark/>
          </w:tcPr>
          <w:p w14:paraId="5499EC9A" w14:textId="77777777" w:rsidR="00BB3A0B" w:rsidRPr="001E5D8B" w:rsidRDefault="00BB3A0B" w:rsidP="001E5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5D8B">
              <w:rPr>
                <w:b/>
                <w:bCs/>
                <w:color w:val="000000"/>
                <w:sz w:val="20"/>
                <w:szCs w:val="20"/>
              </w:rPr>
              <w:t>Технические требования и характеристики</w:t>
            </w:r>
          </w:p>
        </w:tc>
        <w:tc>
          <w:tcPr>
            <w:tcW w:w="1276" w:type="dxa"/>
            <w:shd w:val="clear" w:color="auto" w:fill="F2F2F2" w:themeFill="background1" w:themeFillShade="F2"/>
            <w:hideMark/>
          </w:tcPr>
          <w:p w14:paraId="3016BF84" w14:textId="77777777" w:rsidR="00BB3A0B" w:rsidRPr="001E5D8B" w:rsidRDefault="00BB3A0B" w:rsidP="001E5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5D8B">
              <w:rPr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2410" w:type="dxa"/>
            <w:shd w:val="clear" w:color="auto" w:fill="F2F2F2" w:themeFill="background1" w:themeFillShade="F2"/>
            <w:hideMark/>
          </w:tcPr>
          <w:p w14:paraId="73BDF02F" w14:textId="77777777" w:rsidR="00BB3A0B" w:rsidRPr="001E5D8B" w:rsidRDefault="00BB3A0B" w:rsidP="001E5D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5D8B">
              <w:rPr>
                <w:b/>
                <w:bCs/>
                <w:color w:val="000000"/>
                <w:sz w:val="20"/>
                <w:szCs w:val="20"/>
              </w:rPr>
              <w:t>Мера применения национального режима (запрет, ограничение, преимущество)</w:t>
            </w:r>
          </w:p>
        </w:tc>
      </w:tr>
      <w:tr w:rsidR="00125938" w:rsidRPr="001E5D8B" w14:paraId="79572200" w14:textId="77777777" w:rsidTr="00125938">
        <w:trPr>
          <w:trHeight w:val="3680"/>
        </w:trPr>
        <w:tc>
          <w:tcPr>
            <w:tcW w:w="568" w:type="dxa"/>
          </w:tcPr>
          <w:p w14:paraId="3179D191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14616F68" w14:textId="3EFE0104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B6ED8">
              <w:rPr>
                <w:color w:val="000000"/>
                <w:sz w:val="20"/>
                <w:szCs w:val="20"/>
              </w:rPr>
              <w:t>Беруши</w:t>
            </w:r>
            <w:proofErr w:type="spellEnd"/>
          </w:p>
        </w:tc>
        <w:tc>
          <w:tcPr>
            <w:tcW w:w="9356" w:type="dxa"/>
            <w:shd w:val="clear" w:color="auto" w:fill="auto"/>
          </w:tcPr>
          <w:p w14:paraId="478771B6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32221D13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61C22017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6F56096A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12.4.275-2014 «</w:t>
            </w:r>
            <w:r w:rsidRPr="00066E3E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органа слуха. Общие технические требования. Методы испытаний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52B41966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66E3E">
              <w:rPr>
                <w:color w:val="000000"/>
                <w:sz w:val="20"/>
                <w:szCs w:val="20"/>
              </w:rPr>
              <w:t>ГОСТ EN 352-2-2021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4B1E">
              <w:rPr>
                <w:color w:val="000000"/>
                <w:sz w:val="20"/>
                <w:szCs w:val="20"/>
              </w:rPr>
              <w:t>«Система стандартов безопасности труда. Средства индивидуальной защиты органа слуха. Общие технические требования. Часть 2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84B1E">
              <w:rPr>
                <w:color w:val="000000"/>
                <w:sz w:val="20"/>
                <w:szCs w:val="20"/>
              </w:rPr>
              <w:t>Противошумные</w:t>
            </w:r>
            <w:proofErr w:type="spellEnd"/>
            <w:r w:rsidRPr="00384B1E">
              <w:rPr>
                <w:color w:val="000000"/>
                <w:sz w:val="20"/>
                <w:szCs w:val="20"/>
              </w:rPr>
              <w:t xml:space="preserve"> вкладыши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623F3B7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84B1E">
              <w:rPr>
                <w:color w:val="000000"/>
                <w:sz w:val="20"/>
                <w:szCs w:val="20"/>
              </w:rPr>
              <w:t>Беруши</w:t>
            </w:r>
            <w:proofErr w:type="spellEnd"/>
            <w:r w:rsidRPr="00384B1E">
              <w:rPr>
                <w:color w:val="000000"/>
                <w:sz w:val="20"/>
                <w:szCs w:val="20"/>
              </w:rPr>
              <w:t xml:space="preserve"> одноразовые </w:t>
            </w:r>
            <w:proofErr w:type="spellStart"/>
            <w:r w:rsidRPr="00384B1E">
              <w:rPr>
                <w:color w:val="000000"/>
                <w:sz w:val="20"/>
                <w:szCs w:val="20"/>
              </w:rPr>
              <w:t>противошумные</w:t>
            </w:r>
            <w:proofErr w:type="spellEnd"/>
            <w:r w:rsidRPr="00384B1E">
              <w:rPr>
                <w:color w:val="000000"/>
                <w:sz w:val="20"/>
                <w:szCs w:val="20"/>
              </w:rPr>
              <w:t xml:space="preserve"> в индивидуальной упаковке. Вкладыши </w:t>
            </w:r>
            <w:r>
              <w:rPr>
                <w:color w:val="000000"/>
                <w:sz w:val="20"/>
                <w:szCs w:val="20"/>
              </w:rPr>
              <w:t>должны иметь</w:t>
            </w:r>
            <w:r w:rsidRPr="00384B1E">
              <w:rPr>
                <w:color w:val="000000"/>
                <w:sz w:val="20"/>
                <w:szCs w:val="20"/>
              </w:rPr>
              <w:t xml:space="preserve"> анатомическую форму ушного канала. Материал вкладышей выполнен из вспененного полиуретана, принимает форму ушного канала и обеспечивает комфорт при ношении. </w:t>
            </w:r>
            <w:proofErr w:type="spellStart"/>
            <w:r w:rsidRPr="00384B1E">
              <w:rPr>
                <w:color w:val="000000"/>
                <w:sz w:val="20"/>
                <w:szCs w:val="20"/>
              </w:rPr>
              <w:t>Беруши</w:t>
            </w:r>
            <w:proofErr w:type="spellEnd"/>
            <w:r w:rsidRPr="00384B1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должны подходить</w:t>
            </w:r>
            <w:r w:rsidRPr="00384B1E">
              <w:rPr>
                <w:color w:val="000000"/>
                <w:sz w:val="20"/>
                <w:szCs w:val="20"/>
              </w:rPr>
              <w:t xml:space="preserve"> для длительного ношения.</w:t>
            </w:r>
          </w:p>
          <w:p w14:paraId="2EDA17A8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>Тип исполнения: без шнурка.</w:t>
            </w:r>
          </w:p>
          <w:p w14:paraId="7FCA5B6C" w14:textId="77777777" w:rsidR="00125938" w:rsidRPr="00384B1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>SNR (дБ): 37.</w:t>
            </w:r>
          </w:p>
          <w:p w14:paraId="68C2F4D8" w14:textId="112244CF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>Температурный режим эксплуатации: от −20 до +50 °C.</w:t>
            </w:r>
          </w:p>
        </w:tc>
        <w:tc>
          <w:tcPr>
            <w:tcW w:w="1276" w:type="dxa"/>
            <w:shd w:val="clear" w:color="auto" w:fill="auto"/>
            <w:noWrap/>
          </w:tcPr>
          <w:p w14:paraId="1A37E9F3" w14:textId="436DB7F4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876D9C">
              <w:rPr>
                <w:color w:val="000000"/>
                <w:sz w:val="20"/>
                <w:szCs w:val="20"/>
              </w:rPr>
              <w:t>32.99.11.170</w:t>
            </w:r>
          </w:p>
        </w:tc>
        <w:tc>
          <w:tcPr>
            <w:tcW w:w="2410" w:type="dxa"/>
            <w:shd w:val="clear" w:color="auto" w:fill="auto"/>
          </w:tcPr>
          <w:p w14:paraId="6E16BCD5" w14:textId="655C65BE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46DDD7F7" w14:textId="77777777" w:rsidTr="00125938">
        <w:trPr>
          <w:trHeight w:val="3680"/>
        </w:trPr>
        <w:tc>
          <w:tcPr>
            <w:tcW w:w="568" w:type="dxa"/>
          </w:tcPr>
          <w:p w14:paraId="4EE27EE7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0E71E877" w14:textId="29697CB9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Каска для работ на высоте</w:t>
            </w:r>
          </w:p>
        </w:tc>
        <w:tc>
          <w:tcPr>
            <w:tcW w:w="9356" w:type="dxa"/>
            <w:shd w:val="clear" w:color="auto" w:fill="auto"/>
          </w:tcPr>
          <w:p w14:paraId="37458EC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0283E9A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19A842DA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67197718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>ГОСТ EN 397-2020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066E3E">
              <w:rPr>
                <w:color w:val="000000"/>
                <w:sz w:val="20"/>
                <w:szCs w:val="20"/>
              </w:rPr>
              <w:t xml:space="preserve">Система стандартов безопасности труда. 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головы. Каски защитные</w:t>
            </w:r>
            <w:r w:rsidRPr="00066E3E">
              <w:rPr>
                <w:color w:val="000000"/>
                <w:sz w:val="20"/>
                <w:szCs w:val="20"/>
              </w:rPr>
              <w:t>. Общие технические требования. Методы испытаний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56FAB2A7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>Каска защитная предназначена для защиты головы от механических повреждений, влаги, брызг агрессивных жидкостей, искр и брызг металла</w:t>
            </w:r>
          </w:p>
          <w:p w14:paraId="6AA48FD3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 xml:space="preserve">Корпус каски выполнен из материала </w:t>
            </w:r>
            <w:proofErr w:type="spellStart"/>
            <w:r w:rsidRPr="00384B1E">
              <w:rPr>
                <w:color w:val="000000"/>
                <w:sz w:val="20"/>
                <w:szCs w:val="20"/>
              </w:rPr>
              <w:t>Termotrek</w:t>
            </w:r>
            <w:proofErr w:type="spellEnd"/>
            <w:r w:rsidRPr="00384B1E">
              <w:rPr>
                <w:color w:val="000000"/>
                <w:sz w:val="20"/>
                <w:szCs w:val="20"/>
              </w:rPr>
              <w:t xml:space="preserve"> или эквивалент.  Каска имеет текстильные амортизационные ленты и мягкую налобную ленту.</w:t>
            </w:r>
          </w:p>
          <w:p w14:paraId="462E85B7" w14:textId="77777777" w:rsidR="00125938" w:rsidRPr="00384B1E" w:rsidRDefault="00125938" w:rsidP="001259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384B1E">
              <w:rPr>
                <w:bCs/>
                <w:color w:val="000000"/>
                <w:sz w:val="20"/>
                <w:szCs w:val="20"/>
              </w:rPr>
              <w:t>Каска выполнена с текстильным подбородочным ремнем, который крепится к корпусу в 2-х или в 4-х точках (для работ на высоте). Каска имеет укороченный козырек.  Каска имеет увеличенную вентиляцию (4 вида). Каска имеет не менее 6 ступеней регулировки высоты ношения.</w:t>
            </w:r>
          </w:p>
          <w:p w14:paraId="01CCA52F" w14:textId="77777777" w:rsidR="00125938" w:rsidRPr="00384B1E" w:rsidRDefault="00125938" w:rsidP="001259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Цвет: белый</w:t>
            </w:r>
          </w:p>
          <w:p w14:paraId="08AA38F3" w14:textId="22E9BE8A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84B1E">
              <w:rPr>
                <w:color w:val="000000"/>
                <w:sz w:val="20"/>
                <w:szCs w:val="20"/>
              </w:rPr>
              <w:t>Масса: не более 425 г.</w:t>
            </w:r>
          </w:p>
        </w:tc>
        <w:tc>
          <w:tcPr>
            <w:tcW w:w="1276" w:type="dxa"/>
            <w:shd w:val="clear" w:color="auto" w:fill="auto"/>
            <w:noWrap/>
          </w:tcPr>
          <w:p w14:paraId="055783C5" w14:textId="29126375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0966C69B" w14:textId="751E42A2" w:rsidR="00125938" w:rsidRPr="001E5D8B" w:rsidRDefault="008F0D7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1B542DFD" w14:textId="77777777" w:rsidTr="00125938">
        <w:trPr>
          <w:trHeight w:val="4600"/>
        </w:trPr>
        <w:tc>
          <w:tcPr>
            <w:tcW w:w="568" w:type="dxa"/>
          </w:tcPr>
          <w:p w14:paraId="5C48B0B7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673E6243" w14:textId="642AE2B9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Маска защитная сварщика</w:t>
            </w:r>
          </w:p>
        </w:tc>
        <w:tc>
          <w:tcPr>
            <w:tcW w:w="9356" w:type="dxa"/>
            <w:shd w:val="clear" w:color="auto" w:fill="auto"/>
          </w:tcPr>
          <w:p w14:paraId="25AEAF61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398AED3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21BBFE33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4413B77B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12.4.253-2013 «</w:t>
            </w:r>
            <w:r w:rsidRPr="00384B1E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глаз. Общие технические требования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4372B210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ГОСТ 12.4.253-2013 «Система стандартов безопасности труда. Средства индивидуальной защиты глаз</w:t>
            </w:r>
            <w:r>
              <w:rPr>
                <w:color w:val="000000"/>
                <w:sz w:val="20"/>
                <w:szCs w:val="20"/>
              </w:rPr>
              <w:t xml:space="preserve"> и лица при сварке и аналогичных процессах</w:t>
            </w:r>
            <w:r w:rsidRPr="003409AE">
              <w:rPr>
                <w:color w:val="000000"/>
                <w:sz w:val="20"/>
                <w:szCs w:val="20"/>
              </w:rPr>
              <w:t xml:space="preserve">. Общие технические </w:t>
            </w:r>
            <w:r>
              <w:rPr>
                <w:color w:val="000000"/>
                <w:sz w:val="20"/>
                <w:szCs w:val="20"/>
              </w:rPr>
              <w:t>условия</w:t>
            </w:r>
            <w:r w:rsidRPr="003409AE">
              <w:rPr>
                <w:color w:val="000000"/>
                <w:sz w:val="20"/>
                <w:szCs w:val="20"/>
              </w:rPr>
              <w:t>»</w:t>
            </w:r>
          </w:p>
          <w:p w14:paraId="2225FB7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Щиток предназначен для защиты глаз и лица сварщика от прямых излучений сварочной дуги, брызг расплавленного металла и искр.</w:t>
            </w:r>
          </w:p>
          <w:p w14:paraId="262D9E90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 xml:space="preserve">Корпус щитка выполнен из термостойкого материала </w:t>
            </w:r>
            <w:proofErr w:type="spellStart"/>
            <w:r w:rsidRPr="003409AE">
              <w:rPr>
                <w:color w:val="000000"/>
                <w:sz w:val="20"/>
                <w:szCs w:val="20"/>
              </w:rPr>
              <w:t>Termotrek</w:t>
            </w:r>
            <w:proofErr w:type="spellEnd"/>
            <w:r w:rsidRPr="003409AE">
              <w:rPr>
                <w:color w:val="000000"/>
                <w:sz w:val="20"/>
                <w:szCs w:val="20"/>
              </w:rPr>
              <w:t>, или эквивалент.</w:t>
            </w:r>
          </w:p>
          <w:p w14:paraId="3F28BDF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Щиток имеет эргономичную конструкцию, боковые каналы для отвода дыма.</w:t>
            </w:r>
          </w:p>
          <w:p w14:paraId="190CD41F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Видимая область 110×90 мм.</w:t>
            </w:r>
          </w:p>
          <w:p w14:paraId="1C327ADC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Щиток имеет систему крепления светофильтра, покровного стекла и подложки; обтекаемая форма уменьшает вероятность прилипания окалины к корпусу щитка.</w:t>
            </w:r>
          </w:p>
          <w:p w14:paraId="57A01C58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 xml:space="preserve">Щиток выполнен с </w:t>
            </w:r>
            <w:proofErr w:type="spellStart"/>
            <w:r w:rsidRPr="003409AE">
              <w:rPr>
                <w:color w:val="000000"/>
                <w:sz w:val="20"/>
                <w:szCs w:val="20"/>
              </w:rPr>
              <w:t>наголовным</w:t>
            </w:r>
            <w:proofErr w:type="spellEnd"/>
            <w:r w:rsidRPr="003409AE">
              <w:rPr>
                <w:color w:val="000000"/>
                <w:sz w:val="20"/>
                <w:szCs w:val="20"/>
              </w:rPr>
              <w:t xml:space="preserve"> креплением с плавной регулировкой размера.</w:t>
            </w:r>
          </w:p>
          <w:p w14:paraId="346C2E51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Степень затемнения: 11 DIN.</w:t>
            </w:r>
          </w:p>
          <w:p w14:paraId="3539A4CE" w14:textId="77777777" w:rsidR="00125938" w:rsidRPr="003409A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Температурный режим: от −40 до +80 °С.</w:t>
            </w:r>
          </w:p>
          <w:p w14:paraId="1588B143" w14:textId="7F744255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Масса: не более 445 г.</w:t>
            </w:r>
          </w:p>
        </w:tc>
        <w:tc>
          <w:tcPr>
            <w:tcW w:w="1276" w:type="dxa"/>
            <w:shd w:val="clear" w:color="auto" w:fill="auto"/>
            <w:noWrap/>
          </w:tcPr>
          <w:p w14:paraId="38052797" w14:textId="07E4C2A6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38CC93F0" w14:textId="06DC67A7" w:rsidR="00125938" w:rsidRPr="001E5D8B" w:rsidRDefault="008F0D7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3F638DCE" w14:textId="77777777" w:rsidTr="00125938">
        <w:trPr>
          <w:trHeight w:val="6209"/>
        </w:trPr>
        <w:tc>
          <w:tcPr>
            <w:tcW w:w="568" w:type="dxa"/>
          </w:tcPr>
          <w:p w14:paraId="68F76081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6DA8606E" w14:textId="0956FB67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 xml:space="preserve">Маска защитная сварщика с автомат </w:t>
            </w:r>
            <w:proofErr w:type="spellStart"/>
            <w:r w:rsidRPr="00AB6ED8">
              <w:rPr>
                <w:color w:val="000000"/>
                <w:sz w:val="20"/>
                <w:szCs w:val="20"/>
              </w:rPr>
              <w:t>затемн</w:t>
            </w:r>
            <w:proofErr w:type="spellEnd"/>
          </w:p>
        </w:tc>
        <w:tc>
          <w:tcPr>
            <w:tcW w:w="9356" w:type="dxa"/>
            <w:shd w:val="clear" w:color="auto" w:fill="auto"/>
          </w:tcPr>
          <w:p w14:paraId="72D6E0D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387D519B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3AB0808D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20406183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12.4.253-2013 «</w:t>
            </w:r>
            <w:r w:rsidRPr="00384B1E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глаз. Общие технические требования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60E9B295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ГОСТ 12.4.253-2013 «Система стандартов безопасности труда. Средства индивидуальной защиты глаз</w:t>
            </w:r>
            <w:r>
              <w:rPr>
                <w:color w:val="000000"/>
                <w:sz w:val="20"/>
                <w:szCs w:val="20"/>
              </w:rPr>
              <w:t xml:space="preserve"> и лица при сварке и аналогичных процессах</w:t>
            </w:r>
            <w:r w:rsidRPr="003409AE">
              <w:rPr>
                <w:color w:val="000000"/>
                <w:sz w:val="20"/>
                <w:szCs w:val="20"/>
              </w:rPr>
              <w:t xml:space="preserve">. Общие технические </w:t>
            </w:r>
            <w:r>
              <w:rPr>
                <w:color w:val="000000"/>
                <w:sz w:val="20"/>
                <w:szCs w:val="20"/>
              </w:rPr>
              <w:t>условия</w:t>
            </w:r>
            <w:r w:rsidRPr="003409AE">
              <w:rPr>
                <w:color w:val="000000"/>
                <w:sz w:val="20"/>
                <w:szCs w:val="20"/>
              </w:rPr>
              <w:t>»</w:t>
            </w:r>
          </w:p>
          <w:p w14:paraId="0074EFB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Корпус щитка выполнен из термостойкого материала, устойчивого к высоким и низким температурам, искрам и брызгам расплавленного металла, УФ- и ИК-излучению.</w:t>
            </w:r>
          </w:p>
          <w:p w14:paraId="211D4DC6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Корпус имеет обтекаемую форму, за счет которой искры и брызги скатываются со щитка, а также боковые каналы для отвода дыма, образующегося при сварке. Щиток имеет увеличенный размер панорамного покровного стекла. Рабочая зона видимости имеет размер 100х60 мм.</w:t>
            </w:r>
          </w:p>
          <w:p w14:paraId="7C3D55EE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Щиток имеет переключатель времени задержки осветления. Регулировка затемнения внешняя ручная с минимальным уровнем затемнения 9, максимальным уровнем затемнения 13. На щитке предусмотрена ручная регулировка чувствительности оптического датчика</w:t>
            </w:r>
            <w:proofErr w:type="gramStart"/>
            <w:r w:rsidRPr="003409AE">
              <w:rPr>
                <w:color w:val="000000"/>
                <w:sz w:val="20"/>
                <w:szCs w:val="20"/>
              </w:rPr>
              <w:t>. от</w:t>
            </w:r>
            <w:proofErr w:type="gramEnd"/>
            <w:r w:rsidRPr="003409AE">
              <w:rPr>
                <w:color w:val="000000"/>
                <w:sz w:val="20"/>
                <w:szCs w:val="20"/>
              </w:rPr>
              <w:t xml:space="preserve"> минимальной чувствительности (сварка вблизи другого сварочного поста, яркого света) до максимальной чувствительности (скрытая дуга, малые токи). Щиток имеет 4 оптических датчика, Время затемнения: 0,0001 с., время осветления: 0,1–0,9 с. На щитке предусмотрен внешний переключатель режима шлифовки.</w:t>
            </w:r>
          </w:p>
          <w:p w14:paraId="58168F3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Покровное стекло панорамное, со свойствами защиты АСФ с внешней стороны от искр и брызг расплавленного металла, окалины, горячих твердых частиц при экстремальных температурах. Оптический класс 1. Подложка поликарбонатная, которая защищает АСФ с внутренней стороны от царапин, пыли и запо</w:t>
            </w:r>
            <w:r>
              <w:rPr>
                <w:color w:val="000000"/>
                <w:sz w:val="20"/>
                <w:szCs w:val="20"/>
              </w:rPr>
              <w:t>тевания при сварочных работах.</w:t>
            </w:r>
          </w:p>
          <w:p w14:paraId="74815465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 xml:space="preserve">В конструкции щитка </w:t>
            </w:r>
            <w:r>
              <w:rPr>
                <w:color w:val="000000"/>
                <w:sz w:val="20"/>
                <w:szCs w:val="20"/>
              </w:rPr>
              <w:t xml:space="preserve">должно быть </w:t>
            </w:r>
            <w:r w:rsidRPr="003409AE">
              <w:rPr>
                <w:color w:val="000000"/>
                <w:sz w:val="20"/>
                <w:szCs w:val="20"/>
              </w:rPr>
              <w:t xml:space="preserve">предусмотрено питание от солнечной батареи, а также сменный </w:t>
            </w:r>
            <w:proofErr w:type="spellStart"/>
            <w:r w:rsidRPr="003409AE">
              <w:rPr>
                <w:color w:val="000000"/>
                <w:sz w:val="20"/>
                <w:szCs w:val="20"/>
              </w:rPr>
              <w:t>Li-ion</w:t>
            </w:r>
            <w:proofErr w:type="spellEnd"/>
            <w:r w:rsidRPr="003409AE">
              <w:rPr>
                <w:color w:val="000000"/>
                <w:sz w:val="20"/>
                <w:szCs w:val="20"/>
              </w:rPr>
              <w:t xml:space="preserve"> аккумулятор.</w:t>
            </w:r>
          </w:p>
          <w:p w14:paraId="5AFA2363" w14:textId="208FACF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Температурный режим: от −</w:t>
            </w:r>
            <w:r>
              <w:rPr>
                <w:color w:val="000000"/>
                <w:sz w:val="20"/>
                <w:szCs w:val="20"/>
              </w:rPr>
              <w:t>10 до +7</w:t>
            </w:r>
            <w:r w:rsidRPr="003409AE">
              <w:rPr>
                <w:color w:val="000000"/>
                <w:sz w:val="20"/>
                <w:szCs w:val="20"/>
              </w:rPr>
              <w:t>0 °С.</w:t>
            </w:r>
          </w:p>
        </w:tc>
        <w:tc>
          <w:tcPr>
            <w:tcW w:w="1276" w:type="dxa"/>
            <w:shd w:val="clear" w:color="auto" w:fill="auto"/>
            <w:noWrap/>
          </w:tcPr>
          <w:p w14:paraId="492C6A1A" w14:textId="01FA2052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47EF38D1" w14:textId="0327C8E3" w:rsidR="00125938" w:rsidRPr="001E5D8B" w:rsidRDefault="008F0D7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6F259208" w14:textId="77777777" w:rsidTr="00125938">
        <w:trPr>
          <w:trHeight w:val="6669"/>
        </w:trPr>
        <w:tc>
          <w:tcPr>
            <w:tcW w:w="568" w:type="dxa"/>
          </w:tcPr>
          <w:p w14:paraId="19F177B8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2B2CF872" w14:textId="721E92C5" w:rsidR="00125938" w:rsidRPr="00AB6ED8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323BF">
              <w:rPr>
                <w:color w:val="000000"/>
                <w:sz w:val="20"/>
                <w:szCs w:val="20"/>
              </w:rPr>
              <w:t xml:space="preserve">Маска сварщика с каской </w:t>
            </w:r>
          </w:p>
        </w:tc>
        <w:tc>
          <w:tcPr>
            <w:tcW w:w="9356" w:type="dxa"/>
            <w:shd w:val="clear" w:color="auto" w:fill="auto"/>
          </w:tcPr>
          <w:p w14:paraId="0A693BFF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022F6DC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7093DB83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каске:</w:t>
            </w:r>
          </w:p>
          <w:p w14:paraId="73591777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3.1. </w:t>
            </w: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3BE63022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ГОСТ EN 397-2020 «Система стандартов безопасности труда. Средства индивидуальной защиты головы. Каски защитные. Общие технические требования. Методы испытаний»</w:t>
            </w:r>
          </w:p>
          <w:p w14:paraId="08D16498" w14:textId="77777777" w:rsidR="00125938" w:rsidRPr="00643C7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3.2. </w:t>
            </w:r>
            <w:r w:rsidRPr="00643C7E">
              <w:rPr>
                <w:color w:val="000000"/>
                <w:sz w:val="20"/>
                <w:szCs w:val="20"/>
              </w:rPr>
              <w:t xml:space="preserve">Корпус каски выполнен из ударопрочного материала. Каска оснащена укороченным козырьком. Каска имеет в своей конструкции дополнительное ребро жесткости, для повышения ударной прочности. Корпус каски имеет литой </w:t>
            </w:r>
            <w:proofErr w:type="spellStart"/>
            <w:r w:rsidRPr="00643C7E">
              <w:rPr>
                <w:color w:val="000000"/>
                <w:sz w:val="20"/>
                <w:szCs w:val="20"/>
              </w:rPr>
              <w:t>фародержатель</w:t>
            </w:r>
            <w:proofErr w:type="spellEnd"/>
            <w:r w:rsidRPr="00643C7E">
              <w:rPr>
                <w:color w:val="000000"/>
                <w:sz w:val="20"/>
                <w:szCs w:val="20"/>
              </w:rPr>
              <w:t xml:space="preserve"> и крепление для кабеля головного светильника. Внутренняя оснастка имеет текстильные амортизационные ленты и крепится к корпусу в 8-ми точках. Оголовье имеет 3 степени регулировки по высоте ношения и крючки для крепления пелерины. В корпусе каски предусмотрено два паза для крепления защитных лицевых щитков и наушников. Каска комплектуется подбородочным ремнем и обтюратором, выполненными из текстильного материала.</w:t>
            </w:r>
          </w:p>
          <w:p w14:paraId="640CBF55" w14:textId="77777777" w:rsidR="00125938" w:rsidRPr="00643C7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3.3. </w:t>
            </w:r>
            <w:r w:rsidRPr="00643C7E">
              <w:rPr>
                <w:color w:val="000000"/>
                <w:sz w:val="20"/>
                <w:szCs w:val="20"/>
              </w:rPr>
              <w:t>Масса каски не более 350 г.</w:t>
            </w:r>
          </w:p>
          <w:p w14:paraId="58150ED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3.4. </w:t>
            </w:r>
            <w:r w:rsidRPr="00643C7E">
              <w:rPr>
                <w:color w:val="000000"/>
                <w:sz w:val="20"/>
                <w:szCs w:val="20"/>
              </w:rPr>
              <w:t>Цвет: оранжевый</w:t>
            </w:r>
          </w:p>
          <w:p w14:paraId="3AE7750C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маске сварщика:</w:t>
            </w:r>
          </w:p>
          <w:p w14:paraId="5C821B82" w14:textId="77777777" w:rsidR="00125938" w:rsidRPr="003409A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4.1. </w:t>
            </w:r>
            <w:r w:rsidRPr="003409AE">
              <w:rPr>
                <w:color w:val="000000"/>
                <w:sz w:val="20"/>
                <w:szCs w:val="20"/>
              </w:rPr>
              <w:t xml:space="preserve">Средства индивидуальной защиты должны быть изготовлены с учетом требований: </w:t>
            </w:r>
          </w:p>
          <w:p w14:paraId="06663561" w14:textId="77777777" w:rsidR="00125938" w:rsidRPr="003409A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ГОСТ 12.4.253-2013 «Система стандартов безопасности труда. Средства индивидуальной защиты глаз. Общие технические требования»</w:t>
            </w:r>
          </w:p>
          <w:p w14:paraId="1A1A73FA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409AE">
              <w:rPr>
                <w:color w:val="000000"/>
                <w:sz w:val="20"/>
                <w:szCs w:val="20"/>
              </w:rPr>
              <w:t>ГОСТ 12.4.253-2013 «Система стандартов безопасности труда. Средства индивидуальной защиты глаз и лица при сварке и аналогичных процессах. Общие технические условия»</w:t>
            </w:r>
          </w:p>
          <w:p w14:paraId="03DFF7F8" w14:textId="77777777" w:rsidR="00125938" w:rsidRPr="00643C7E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4.2. </w:t>
            </w:r>
            <w:r w:rsidRPr="00643C7E">
              <w:rPr>
                <w:color w:val="000000"/>
                <w:sz w:val="20"/>
                <w:szCs w:val="20"/>
              </w:rPr>
              <w:t xml:space="preserve">Корпус из </w:t>
            </w:r>
            <w:proofErr w:type="spellStart"/>
            <w:r w:rsidRPr="00643C7E">
              <w:rPr>
                <w:color w:val="000000"/>
                <w:sz w:val="20"/>
                <w:szCs w:val="20"/>
              </w:rPr>
              <w:t>непрогораемого</w:t>
            </w:r>
            <w:proofErr w:type="spellEnd"/>
            <w:r w:rsidRPr="00643C7E">
              <w:rPr>
                <w:color w:val="000000"/>
                <w:sz w:val="20"/>
                <w:szCs w:val="20"/>
              </w:rPr>
              <w:t xml:space="preserve"> термостойкого материала; размер видимой области не менее 110x90мм; светофильтр из минерального стекла со степенью затемнения 10; поликарбонатное панорамное покровное стекло и подложка; крепление на каске с помощью специальных универсальных адаптеров (в комплекте), фиксируется в двух максимально выгодных положениях: рабочем (внизу) и не рабочем (вверху). Замена светофильтра и подложки не требует инструмента.</w:t>
            </w:r>
          </w:p>
          <w:p w14:paraId="050E3A5D" w14:textId="423896C5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4.3. М</w:t>
            </w:r>
            <w:r w:rsidRPr="00643C7E">
              <w:rPr>
                <w:color w:val="000000"/>
                <w:sz w:val="20"/>
                <w:szCs w:val="20"/>
              </w:rPr>
              <w:t>асса</w:t>
            </w:r>
            <w:r>
              <w:rPr>
                <w:color w:val="000000"/>
                <w:sz w:val="20"/>
                <w:szCs w:val="20"/>
              </w:rPr>
              <w:t>:</w:t>
            </w:r>
            <w:r w:rsidRPr="00643C7E">
              <w:rPr>
                <w:color w:val="000000"/>
                <w:sz w:val="20"/>
                <w:szCs w:val="20"/>
              </w:rPr>
              <w:t xml:space="preserve"> не более 850 г.</w:t>
            </w:r>
          </w:p>
        </w:tc>
        <w:tc>
          <w:tcPr>
            <w:tcW w:w="1276" w:type="dxa"/>
            <w:shd w:val="clear" w:color="auto" w:fill="auto"/>
            <w:noWrap/>
          </w:tcPr>
          <w:p w14:paraId="0DE1A72E" w14:textId="1645A4A2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24D73554" w14:textId="7C820359" w:rsidR="00125938" w:rsidRPr="001E5D8B" w:rsidRDefault="008F0D7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05C8585A" w14:textId="77777777" w:rsidTr="00125938">
        <w:trPr>
          <w:trHeight w:val="4370"/>
        </w:trPr>
        <w:tc>
          <w:tcPr>
            <w:tcW w:w="568" w:type="dxa"/>
          </w:tcPr>
          <w:p w14:paraId="70649C0F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3851562C" w14:textId="4D206F8F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 xml:space="preserve">Наушники </w:t>
            </w:r>
            <w:proofErr w:type="spellStart"/>
            <w:r w:rsidRPr="00AB6ED8">
              <w:rPr>
                <w:color w:val="000000"/>
                <w:sz w:val="20"/>
                <w:szCs w:val="20"/>
              </w:rPr>
              <w:t>противошумные</w:t>
            </w:r>
            <w:proofErr w:type="spellEnd"/>
          </w:p>
        </w:tc>
        <w:tc>
          <w:tcPr>
            <w:tcW w:w="9356" w:type="dxa"/>
            <w:shd w:val="clear" w:color="auto" w:fill="auto"/>
          </w:tcPr>
          <w:p w14:paraId="42AED654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48611DC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50C0E750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1376B77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12.4.275-2014 «</w:t>
            </w:r>
            <w:r w:rsidRPr="00066E3E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органа слуха. Общие технические требования. Методы испытаний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4C69FE91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643C7E">
              <w:rPr>
                <w:color w:val="000000"/>
                <w:sz w:val="20"/>
                <w:szCs w:val="20"/>
              </w:rPr>
              <w:t>Наушники необходимы с функцией пассивной защиты. Наушники способствуют снижению уровня шума, среднее значение соответствует 27 дБ. Наушники осуществляют избирательное поглощение шума: защищают от воздействия шума до 107 дБ, давая возможность различать речь и сигналы опасности.</w:t>
            </w:r>
          </w:p>
          <w:p w14:paraId="1957D772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643C7E">
              <w:rPr>
                <w:color w:val="000000"/>
                <w:sz w:val="20"/>
                <w:szCs w:val="20"/>
              </w:rPr>
              <w:t xml:space="preserve">Наушники изготовлены из прочных пластмассовых чашек с повышенным </w:t>
            </w:r>
            <w:proofErr w:type="spellStart"/>
            <w:r w:rsidRPr="00643C7E">
              <w:rPr>
                <w:color w:val="000000"/>
                <w:sz w:val="20"/>
                <w:szCs w:val="20"/>
              </w:rPr>
              <w:t>шумопоглощением</w:t>
            </w:r>
            <w:proofErr w:type="spellEnd"/>
            <w:r w:rsidRPr="00643C7E">
              <w:rPr>
                <w:color w:val="000000"/>
                <w:sz w:val="20"/>
                <w:szCs w:val="20"/>
              </w:rPr>
              <w:t>, вкладышей, литиевых амбушюров, обладающих свойствами сжиматься, сминаться и вновь принимать первоначальную форму, а также держателей, снабженных специальными адаптерами, с помощью которых наушники крепятся к защитной каске. Адаптер является универсальным, подходит для всех видов касок. Наушники имеют шарнирное крепление (чашка наушника вращается в разные стороны), за счет этого обеспечивается равномерное прилегание к голове и уменьшается давление на ухо</w:t>
            </w:r>
          </w:p>
          <w:p w14:paraId="59F0F0E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643C7E">
              <w:rPr>
                <w:color w:val="000000"/>
                <w:sz w:val="20"/>
                <w:szCs w:val="20"/>
              </w:rPr>
              <w:t>Наушники обеспечивают увеличенный объем пространства между звукопоглощающим вкладышем и ушной раковиной, что препятствует скоплению влаги и повышению температуры в нем.</w:t>
            </w:r>
          </w:p>
          <w:p w14:paraId="3F3547AA" w14:textId="0B579D00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 xml:space="preserve">Масса: не более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9C2D4F">
              <w:rPr>
                <w:color w:val="000000"/>
                <w:sz w:val="20"/>
                <w:szCs w:val="20"/>
              </w:rPr>
              <w:t>50 г.</w:t>
            </w:r>
          </w:p>
        </w:tc>
        <w:tc>
          <w:tcPr>
            <w:tcW w:w="1276" w:type="dxa"/>
            <w:shd w:val="clear" w:color="auto" w:fill="auto"/>
            <w:noWrap/>
          </w:tcPr>
          <w:p w14:paraId="7A0B2543" w14:textId="5BCDA883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876D9C">
              <w:rPr>
                <w:color w:val="000000"/>
                <w:sz w:val="20"/>
                <w:szCs w:val="20"/>
              </w:rPr>
              <w:t>32.99.11.170</w:t>
            </w:r>
          </w:p>
        </w:tc>
        <w:tc>
          <w:tcPr>
            <w:tcW w:w="2410" w:type="dxa"/>
            <w:shd w:val="clear" w:color="auto" w:fill="auto"/>
          </w:tcPr>
          <w:p w14:paraId="18A179BF" w14:textId="1DBAB321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41EE574B" w14:textId="77777777" w:rsidTr="00125938">
        <w:trPr>
          <w:trHeight w:val="3680"/>
        </w:trPr>
        <w:tc>
          <w:tcPr>
            <w:tcW w:w="568" w:type="dxa"/>
          </w:tcPr>
          <w:p w14:paraId="721B8228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17E56CB1" w14:textId="2887858F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Очки для газосварщика</w:t>
            </w:r>
          </w:p>
        </w:tc>
        <w:tc>
          <w:tcPr>
            <w:tcW w:w="9356" w:type="dxa"/>
            <w:shd w:val="clear" w:color="auto" w:fill="auto"/>
          </w:tcPr>
          <w:p w14:paraId="28562FD1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0D753182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63F8EDC4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5FC6521E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ГОСТ 12.4.253-2013 «Средства индивидуальной защиты глаз. Общие технические требования»</w:t>
            </w:r>
          </w:p>
          <w:p w14:paraId="5649218A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 xml:space="preserve">Очки должны быть закрытого типа и состоять из термостойкого корпуса, светофильтра из поликарбоната, обтюратора, обеспечивающего плотное прилегание к лицу, и термостойкой </w:t>
            </w:r>
            <w:proofErr w:type="spellStart"/>
            <w:r w:rsidRPr="009C2D4F">
              <w:rPr>
                <w:color w:val="000000"/>
                <w:sz w:val="20"/>
                <w:szCs w:val="20"/>
              </w:rPr>
              <w:t>наголовной</w:t>
            </w:r>
            <w:proofErr w:type="spellEnd"/>
            <w:r w:rsidRPr="009C2D4F">
              <w:rPr>
                <w:color w:val="000000"/>
                <w:sz w:val="20"/>
                <w:szCs w:val="20"/>
              </w:rPr>
              <w:t xml:space="preserve"> ленты с регулировкой длины по размеру.</w:t>
            </w:r>
          </w:p>
          <w:p w14:paraId="4E988067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Очки должны иметь отверстия для обеспечения непрямой вентиляции пространства под светофильтром.</w:t>
            </w:r>
          </w:p>
          <w:p w14:paraId="4B82BE04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Стекла должны быть двойными: первое — прозрачное неподвижное, второе — затемненное (светофильтр), откидное вверх.</w:t>
            </w:r>
          </w:p>
          <w:p w14:paraId="71C08E0B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Линзы очков должны полностью исключать оптическое искажение и должны соответствовать оптическому классу 1.</w:t>
            </w:r>
          </w:p>
          <w:p w14:paraId="03164019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Очки должны иметь специальные покрытия, защищающие линзы от царапин и запотевания.</w:t>
            </w:r>
          </w:p>
          <w:p w14:paraId="054D877B" w14:textId="07A5BB8E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Очки должны иметь маркировку оправы и линз в соответствии с конструкцией.</w:t>
            </w:r>
          </w:p>
        </w:tc>
        <w:tc>
          <w:tcPr>
            <w:tcW w:w="1276" w:type="dxa"/>
            <w:shd w:val="clear" w:color="auto" w:fill="auto"/>
            <w:noWrap/>
          </w:tcPr>
          <w:p w14:paraId="0A534032" w14:textId="64D897F4" w:rsidR="00125938" w:rsidRPr="001E5D8B" w:rsidRDefault="007022B2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36D26EB8" w14:textId="591AE2FF" w:rsidR="00125938" w:rsidRPr="001E5D8B" w:rsidRDefault="008F0D7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8F0D78" w:rsidRPr="001E5D8B" w14:paraId="025F3C06" w14:textId="77777777" w:rsidTr="00125938">
        <w:trPr>
          <w:trHeight w:val="3450"/>
        </w:trPr>
        <w:tc>
          <w:tcPr>
            <w:tcW w:w="568" w:type="dxa"/>
          </w:tcPr>
          <w:p w14:paraId="40FF9851" w14:textId="77777777" w:rsidR="008F0D78" w:rsidRPr="00BB3A0B" w:rsidRDefault="008F0D78" w:rsidP="008F0D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6E459530" w14:textId="7899D7FA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Очки защитные</w:t>
            </w:r>
          </w:p>
        </w:tc>
        <w:tc>
          <w:tcPr>
            <w:tcW w:w="9356" w:type="dxa"/>
            <w:shd w:val="clear" w:color="auto" w:fill="auto"/>
          </w:tcPr>
          <w:p w14:paraId="41E851FA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089DBFFC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26DAEA0F" w14:textId="77777777" w:rsidR="008F0D78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37520E2D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ГОСТ 12.4.253-2013 «Средства индивидуальной защиты глаз. Общие технические требования»</w:t>
            </w:r>
          </w:p>
          <w:p w14:paraId="61F6AE2F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 xml:space="preserve">Очки закрытые панорамные, плотно прилегающей конструкции. Очки имеют непрямую вентиляцию. Очки имеют широкую полосу обтюрации, а также широкую регулируемую </w:t>
            </w:r>
            <w:proofErr w:type="spellStart"/>
            <w:r w:rsidRPr="009C2D4F">
              <w:rPr>
                <w:color w:val="000000"/>
                <w:sz w:val="20"/>
                <w:szCs w:val="20"/>
              </w:rPr>
              <w:t>наголовную</w:t>
            </w:r>
            <w:proofErr w:type="spellEnd"/>
            <w:r w:rsidRPr="009C2D4F">
              <w:rPr>
                <w:color w:val="000000"/>
                <w:sz w:val="20"/>
                <w:szCs w:val="20"/>
              </w:rPr>
              <w:t xml:space="preserve"> ленту. Корпус выполнен из материала ПВХ. Очки имеют прочную поликарбонатную линзу, которая защищает от высокоскоростных летящих частиц со </w:t>
            </w:r>
            <w:proofErr w:type="spellStart"/>
            <w:r w:rsidRPr="009C2D4F">
              <w:rPr>
                <w:color w:val="000000"/>
                <w:sz w:val="20"/>
                <w:szCs w:val="20"/>
              </w:rPr>
              <w:t>среднеэнергетическим</w:t>
            </w:r>
            <w:proofErr w:type="spellEnd"/>
            <w:r w:rsidRPr="009C2D4F">
              <w:rPr>
                <w:color w:val="000000"/>
                <w:sz w:val="20"/>
                <w:szCs w:val="20"/>
              </w:rPr>
              <w:t xml:space="preserve"> ударом. Очки обеспечивают защиту от УФ-излучения и соответствуют 1 оптическому классу.</w:t>
            </w:r>
          </w:p>
          <w:p w14:paraId="4F85391C" w14:textId="77777777" w:rsidR="008F0D78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 xml:space="preserve">Линза прозрачная, ударопрочная с двусторонним </w:t>
            </w:r>
            <w:proofErr w:type="spellStart"/>
            <w:r w:rsidRPr="009C2D4F">
              <w:rPr>
                <w:color w:val="000000"/>
                <w:sz w:val="20"/>
                <w:szCs w:val="20"/>
              </w:rPr>
              <w:t>незапотевающим</w:t>
            </w:r>
            <w:proofErr w:type="spellEnd"/>
            <w:r w:rsidRPr="009C2D4F">
              <w:rPr>
                <w:color w:val="000000"/>
                <w:sz w:val="20"/>
                <w:szCs w:val="20"/>
              </w:rPr>
              <w:t xml:space="preserve"> покрытием, защищающим от истирания и царапин.</w:t>
            </w:r>
          </w:p>
          <w:p w14:paraId="0FF9A89A" w14:textId="44ECC090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Очки изготовлены без металлических деталей, из материалов, обладающих изолирующими свойствами и не проводящими электрический ток.</w:t>
            </w:r>
          </w:p>
        </w:tc>
        <w:tc>
          <w:tcPr>
            <w:tcW w:w="1276" w:type="dxa"/>
            <w:shd w:val="clear" w:color="auto" w:fill="auto"/>
            <w:noWrap/>
          </w:tcPr>
          <w:p w14:paraId="77C5E5E5" w14:textId="130C93D5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7E118D1B" w14:textId="7F9C697F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27E0A78B" w14:textId="77777777" w:rsidTr="00125938">
        <w:trPr>
          <w:trHeight w:val="3680"/>
        </w:trPr>
        <w:tc>
          <w:tcPr>
            <w:tcW w:w="568" w:type="dxa"/>
          </w:tcPr>
          <w:p w14:paraId="40BFC92A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133F7A2C" w14:textId="72805813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Фильтр к полумаске изолирующей, тип А, B, E, K</w:t>
            </w:r>
          </w:p>
        </w:tc>
        <w:tc>
          <w:tcPr>
            <w:tcW w:w="9356" w:type="dxa"/>
            <w:shd w:val="clear" w:color="auto" w:fill="auto"/>
          </w:tcPr>
          <w:p w14:paraId="7EDF5202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585A0578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1090B86B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1AFFA2F6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12.4.235-2019 «</w:t>
            </w:r>
            <w:r w:rsidRPr="009C2D4F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органов дыхания. Фильтры противогазовые комбинированные. Общие технические требования. Методы испытаний. Маркировка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5C1B72C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Фильтр обеспечивает защиту А1В1Е1К1, предназначен для защиты органов дыхания (в комплекте с лицевой частью) от воздействия органических газов и паров с температурой кипения выше 65°С, неорганических и кислых газов и паров, аммиака и его органических производных.</w:t>
            </w:r>
          </w:p>
          <w:p w14:paraId="240F646F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Фильтр используется парно в комплекте с полумаской или полной маской. Обеспечивает защиту при объемном содержании кислорода в воздухе не менее 17% и суммарном содержании паро- и газообразных вредных веществ не более 50 ПДК (с полумаской), не более 0,1% объемного (с полной маской).</w:t>
            </w:r>
          </w:p>
          <w:p w14:paraId="7D8CC0E0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Масса не боле</w:t>
            </w:r>
            <w:r>
              <w:rPr>
                <w:color w:val="000000"/>
                <w:sz w:val="20"/>
                <w:szCs w:val="20"/>
              </w:rPr>
              <w:t>е:</w:t>
            </w:r>
            <w:r w:rsidRPr="009C2D4F">
              <w:rPr>
                <w:color w:val="000000"/>
                <w:sz w:val="20"/>
                <w:szCs w:val="20"/>
              </w:rPr>
              <w:t xml:space="preserve"> 130 г.</w:t>
            </w:r>
          </w:p>
          <w:p w14:paraId="4EDAE1A6" w14:textId="1BD04751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Температурный режим эксплуатации от −40 до +40 °С.</w:t>
            </w:r>
          </w:p>
        </w:tc>
        <w:tc>
          <w:tcPr>
            <w:tcW w:w="1276" w:type="dxa"/>
            <w:shd w:val="clear" w:color="auto" w:fill="auto"/>
            <w:noWrap/>
          </w:tcPr>
          <w:p w14:paraId="3E0F87DA" w14:textId="72A4F71B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32.99.11.199</w:t>
            </w:r>
          </w:p>
        </w:tc>
        <w:tc>
          <w:tcPr>
            <w:tcW w:w="2410" w:type="dxa"/>
            <w:shd w:val="clear" w:color="auto" w:fill="auto"/>
          </w:tcPr>
          <w:p w14:paraId="74DB9B45" w14:textId="4E2D0228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</w:tc>
      </w:tr>
      <w:tr w:rsidR="008F0D78" w:rsidRPr="001E5D8B" w14:paraId="1C16828B" w14:textId="77777777" w:rsidTr="00125938">
        <w:trPr>
          <w:trHeight w:val="4370"/>
        </w:trPr>
        <w:tc>
          <w:tcPr>
            <w:tcW w:w="568" w:type="dxa"/>
          </w:tcPr>
          <w:p w14:paraId="18BB374E" w14:textId="77777777" w:rsidR="008F0D78" w:rsidRPr="00BB3A0B" w:rsidRDefault="008F0D78" w:rsidP="008F0D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258E20FF" w14:textId="701CB791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Фильтр к полумаске изолирующей, тип А</w:t>
            </w:r>
          </w:p>
        </w:tc>
        <w:tc>
          <w:tcPr>
            <w:tcW w:w="9356" w:type="dxa"/>
            <w:shd w:val="clear" w:color="auto" w:fill="auto"/>
          </w:tcPr>
          <w:p w14:paraId="18D9C92D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76078967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1A2F2E41" w14:textId="77777777" w:rsidR="008F0D78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1F0E3494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12.4.235-2019 «</w:t>
            </w:r>
            <w:r w:rsidRPr="009C2D4F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органов дыхания. Фильтры противогазовые комбинированные. Общие технические требования. Методы испытаний. Маркировка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7F03D7BF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Фильтр предназначен для защиты органов дыхания (в комплекте с лицевой частью) от воздействия органических газов и паров с температурой кипения выше 65 °C. Имеет увеличенное время защитного действия (ВЗД).</w:t>
            </w:r>
          </w:p>
          <w:p w14:paraId="5178AD40" w14:textId="77777777" w:rsidR="008F0D78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Фильтр используется парно в комплекте с полумаской или полной маской. Обеспечивает защиту при объемном содержании кислорода в воздухе не менее 17% и суммарном содержании паро- и газообразных вредных веществ не более 50 ПДК (с полумаской), не более 0,1% объемного (с полной маской).</w:t>
            </w:r>
          </w:p>
          <w:p w14:paraId="1D9B5BA0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Фильтр имеет повышенное время защитного действия по циклогексану, хлору, сероводороду, синильной кислоте.</w:t>
            </w:r>
          </w:p>
          <w:p w14:paraId="6C16C7C3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Температурный режим эксплуатации от −40 до +40 °С.</w:t>
            </w:r>
          </w:p>
          <w:p w14:paraId="40FA7E59" w14:textId="77777777" w:rsidR="008F0D78" w:rsidRPr="00C04F6F" w:rsidRDefault="008F0D78" w:rsidP="008F0D78">
            <w:pPr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Гарантийный срок хранения</w:t>
            </w:r>
            <w:r>
              <w:rPr>
                <w:color w:val="000000"/>
                <w:sz w:val="20"/>
                <w:szCs w:val="20"/>
              </w:rPr>
              <w:t>, не менее: 5</w:t>
            </w:r>
            <w:r w:rsidRPr="001C14B6">
              <w:rPr>
                <w:color w:val="000000"/>
                <w:sz w:val="20"/>
                <w:szCs w:val="20"/>
              </w:rPr>
              <w:t xml:space="preserve"> лет.</w:t>
            </w:r>
          </w:p>
          <w:p w14:paraId="55AB8A65" w14:textId="64CDF592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1C14B6">
              <w:rPr>
                <w:color w:val="000000"/>
                <w:sz w:val="20"/>
                <w:szCs w:val="20"/>
              </w:rPr>
              <w:t>Масса</w:t>
            </w:r>
            <w:r>
              <w:rPr>
                <w:color w:val="000000"/>
                <w:sz w:val="20"/>
                <w:szCs w:val="20"/>
              </w:rPr>
              <w:t>, не более</w:t>
            </w:r>
            <w:r w:rsidRPr="001C14B6">
              <w:rPr>
                <w:color w:val="000000"/>
                <w:sz w:val="20"/>
                <w:szCs w:val="20"/>
              </w:rPr>
              <w:t>: 130 г.</w:t>
            </w:r>
          </w:p>
        </w:tc>
        <w:tc>
          <w:tcPr>
            <w:tcW w:w="1276" w:type="dxa"/>
            <w:shd w:val="clear" w:color="auto" w:fill="auto"/>
            <w:noWrap/>
          </w:tcPr>
          <w:p w14:paraId="30E9311D" w14:textId="6435D375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32.99.11.199</w:t>
            </w:r>
          </w:p>
        </w:tc>
        <w:tc>
          <w:tcPr>
            <w:tcW w:w="2410" w:type="dxa"/>
            <w:shd w:val="clear" w:color="auto" w:fill="auto"/>
          </w:tcPr>
          <w:p w14:paraId="7D0DF900" w14:textId="53179FD8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</w:tc>
      </w:tr>
      <w:tr w:rsidR="00125938" w:rsidRPr="001E5D8B" w14:paraId="6F9BEB1B" w14:textId="77777777" w:rsidTr="00125938">
        <w:trPr>
          <w:trHeight w:val="5060"/>
        </w:trPr>
        <w:tc>
          <w:tcPr>
            <w:tcW w:w="568" w:type="dxa"/>
          </w:tcPr>
          <w:p w14:paraId="592E2D1C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6266D8D5" w14:textId="779CE5F0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Респиратор</w:t>
            </w:r>
          </w:p>
        </w:tc>
        <w:tc>
          <w:tcPr>
            <w:tcW w:w="9356" w:type="dxa"/>
            <w:shd w:val="clear" w:color="auto" w:fill="auto"/>
          </w:tcPr>
          <w:p w14:paraId="63E36C40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26BCC00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32205C4F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1E821546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12.4.294-2015 «</w:t>
            </w:r>
            <w:r w:rsidRPr="00C371B0">
              <w:rPr>
                <w:color w:val="000000"/>
                <w:sz w:val="20"/>
                <w:szCs w:val="20"/>
              </w:rPr>
              <w:t>Система стандартов безопасности труда. Средства индивидуальной защиты органов дыхания. Полумаски фильтрующие для защиты от аэрозолей. Общие технические условия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7F76D85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Фильтрующая полумаска выполнена для индивидуальной защиты органов дыхания от всех видов аэрозолей (пыль, дым, туман) при их концентрации до 12 ПДК.</w:t>
            </w:r>
          </w:p>
          <w:p w14:paraId="0D56B7D6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Респиратор предназначен при работе в тяжелых условиях, при работе в областях повышенных и пониженных температур, повышенной влажности.</w:t>
            </w:r>
          </w:p>
          <w:p w14:paraId="52D736A0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Форма полумаски классическая чашеобразная. Анатомическая форма носовой части фильтрующей полумаски дополнена гибкой пластиной. Каркас фильтрующей полумаски имеет оптимальный уровень жесткости для плотного прилегания и сохранения формы. Полумаска имеет клапан выдоха.  Фильтрующая маска имеет регулирующие крепления с фиксатором, не сползающим при движениях с лица. Скользящие петли эластичных лент позволяют при необходимости скинуть верхнее оголовье, оставив респиратор на шее до следующего применения.</w:t>
            </w:r>
          </w:p>
          <w:p w14:paraId="25578692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Класс защиты подтверждают ленты оголовья и цветовое решение корпуса полумаски</w:t>
            </w:r>
          </w:p>
          <w:p w14:paraId="29D25ED7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Возможность многоразового применения</w:t>
            </w:r>
          </w:p>
          <w:p w14:paraId="068D22BE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Срок хранения: не менее 5 лет.</w:t>
            </w:r>
          </w:p>
          <w:p w14:paraId="6F7A952F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Масса: не более 30 г.</w:t>
            </w:r>
          </w:p>
          <w:p w14:paraId="7A7A803C" w14:textId="4CBA14D3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Температура хранения: от –30 до +70 °С.</w:t>
            </w:r>
          </w:p>
        </w:tc>
        <w:tc>
          <w:tcPr>
            <w:tcW w:w="1276" w:type="dxa"/>
            <w:shd w:val="clear" w:color="auto" w:fill="auto"/>
            <w:noWrap/>
          </w:tcPr>
          <w:p w14:paraId="489667D2" w14:textId="505C2921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32.99.11.120</w:t>
            </w:r>
          </w:p>
        </w:tc>
        <w:tc>
          <w:tcPr>
            <w:tcW w:w="2410" w:type="dxa"/>
            <w:shd w:val="clear" w:color="auto" w:fill="auto"/>
          </w:tcPr>
          <w:p w14:paraId="4D19BE07" w14:textId="5510CC7D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1132F284" w14:textId="77777777" w:rsidTr="00125938">
        <w:trPr>
          <w:trHeight w:val="4600"/>
        </w:trPr>
        <w:tc>
          <w:tcPr>
            <w:tcW w:w="568" w:type="dxa"/>
          </w:tcPr>
          <w:p w14:paraId="72EF9983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13545E4D" w14:textId="311E4FFE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Полумаска изолирующая без фильтров</w:t>
            </w:r>
          </w:p>
        </w:tc>
        <w:tc>
          <w:tcPr>
            <w:tcW w:w="9356" w:type="dxa"/>
            <w:shd w:val="clear" w:color="auto" w:fill="auto"/>
          </w:tcPr>
          <w:p w14:paraId="5181E7C3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7FA50A57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798A9806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54F71816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12.4.244-2013 «</w:t>
            </w:r>
            <w:r w:rsidRPr="00C371B0">
              <w:rPr>
                <w:color w:val="000000"/>
                <w:sz w:val="20"/>
                <w:szCs w:val="20"/>
              </w:rPr>
              <w:t xml:space="preserve">Система стандартов безопасности труда. Средства индивидуальной защиты органов дыхания. Полумаски и </w:t>
            </w:r>
            <w:proofErr w:type="spellStart"/>
            <w:r w:rsidRPr="00C371B0">
              <w:rPr>
                <w:color w:val="000000"/>
                <w:sz w:val="20"/>
                <w:szCs w:val="20"/>
              </w:rPr>
              <w:t>четвертьмаски</w:t>
            </w:r>
            <w:proofErr w:type="spellEnd"/>
            <w:r w:rsidRPr="00C371B0">
              <w:rPr>
                <w:color w:val="000000"/>
                <w:sz w:val="20"/>
                <w:szCs w:val="20"/>
              </w:rPr>
              <w:t xml:space="preserve"> из изолирующих материалов. Общие технические условия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2663F237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Полумаска предназначена для использования с фильтрами (фильтры приобретаются отдельно), обеспечивает защиту органов дыхания от паро- и газообразных вредных веществ и аэрозолей (пыль, дым, туман), присутствующих в воздухе рабочей зоны.</w:t>
            </w:r>
          </w:p>
          <w:p w14:paraId="634FE2DF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 xml:space="preserve">Корпус полумаски изготовлен из силикона. Имеет два боковых узла крепления </w:t>
            </w:r>
            <w:proofErr w:type="spellStart"/>
            <w:r w:rsidRPr="00C371B0">
              <w:rPr>
                <w:color w:val="000000"/>
                <w:sz w:val="20"/>
                <w:szCs w:val="20"/>
              </w:rPr>
              <w:t>байонетного</w:t>
            </w:r>
            <w:proofErr w:type="spellEnd"/>
            <w:r w:rsidRPr="00C371B0">
              <w:rPr>
                <w:color w:val="000000"/>
                <w:sz w:val="20"/>
                <w:szCs w:val="20"/>
              </w:rPr>
              <w:t xml:space="preserve"> типа для подсоединения фильтров. Конструкция полумаски обеспечивает хороший обзор и совместимость со средствами защиты глаз и головы – защитными очками и касками. Маска имеет эластичные ремни оголовья с возможностью регулировки, снабженных пряжками и наголовником обеспечивает быструю регулировку размера оголовья и удобную посадку полумаски на лице пользователя.</w:t>
            </w:r>
          </w:p>
          <w:p w14:paraId="0ABF7C60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371B0">
              <w:rPr>
                <w:color w:val="000000"/>
                <w:sz w:val="20"/>
                <w:szCs w:val="20"/>
              </w:rPr>
              <w:t>Полумаска является полностью разборной, что облегчает уход с использованием воды и моющих средств.</w:t>
            </w:r>
          </w:p>
          <w:p w14:paraId="6F132FE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Температурный режим эксплуатации маски от −40 до +40°С.</w:t>
            </w:r>
          </w:p>
          <w:p w14:paraId="4E21F0F5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Рост: 2.</w:t>
            </w:r>
          </w:p>
          <w:p w14:paraId="0725D5D4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Максимальная масса в полной сборке: &gt;136 г (420 г в сборе с фильтрами).</w:t>
            </w:r>
          </w:p>
          <w:p w14:paraId="27EDFE4D" w14:textId="5188CBEE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Гарантийный срок хранения</w:t>
            </w:r>
            <w:r>
              <w:rPr>
                <w:color w:val="000000"/>
                <w:sz w:val="20"/>
                <w:szCs w:val="20"/>
              </w:rPr>
              <w:t>, не менее</w:t>
            </w:r>
            <w:r w:rsidRPr="00CB43EC">
              <w:rPr>
                <w:color w:val="000000"/>
                <w:sz w:val="20"/>
                <w:szCs w:val="20"/>
              </w:rPr>
              <w:t>: 5,5 года.</w:t>
            </w:r>
          </w:p>
        </w:tc>
        <w:tc>
          <w:tcPr>
            <w:tcW w:w="1276" w:type="dxa"/>
            <w:shd w:val="clear" w:color="auto" w:fill="auto"/>
            <w:noWrap/>
          </w:tcPr>
          <w:p w14:paraId="70418EE9" w14:textId="4B1881D8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t>32.99.11.120</w:t>
            </w:r>
          </w:p>
        </w:tc>
        <w:tc>
          <w:tcPr>
            <w:tcW w:w="2410" w:type="dxa"/>
            <w:shd w:val="clear" w:color="auto" w:fill="auto"/>
          </w:tcPr>
          <w:p w14:paraId="1E1470AA" w14:textId="0081ABA2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Преимущество</w:t>
            </w:r>
          </w:p>
        </w:tc>
      </w:tr>
      <w:tr w:rsidR="00125938" w:rsidRPr="001E5D8B" w14:paraId="129FF9E6" w14:textId="77777777" w:rsidTr="00125938">
        <w:trPr>
          <w:trHeight w:val="10809"/>
        </w:trPr>
        <w:tc>
          <w:tcPr>
            <w:tcW w:w="568" w:type="dxa"/>
          </w:tcPr>
          <w:p w14:paraId="2F024639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09FF7E22" w14:textId="6B83813F" w:rsidR="00125938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B6ED8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AB6ED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6ED8">
              <w:rPr>
                <w:color w:val="000000"/>
                <w:sz w:val="20"/>
                <w:szCs w:val="20"/>
              </w:rPr>
              <w:t>фильтрующи</w:t>
            </w:r>
            <w:proofErr w:type="spellEnd"/>
          </w:p>
          <w:p w14:paraId="138A1F7B" w14:textId="77777777" w:rsidR="00125938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BD562EB" w14:textId="2996A6CF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B6ED8">
              <w:rPr>
                <w:color w:val="000000"/>
                <w:sz w:val="20"/>
                <w:szCs w:val="20"/>
              </w:rPr>
              <w:t>й</w:t>
            </w:r>
            <w:proofErr w:type="gramEnd"/>
          </w:p>
        </w:tc>
        <w:tc>
          <w:tcPr>
            <w:tcW w:w="9356" w:type="dxa"/>
            <w:shd w:val="clear" w:color="auto" w:fill="auto"/>
          </w:tcPr>
          <w:p w14:paraId="05E62FF0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6AC9C0E2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58F98EDE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78EAC2B8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 xml:space="preserve">ГОСТ Р 53261-2009 </w:t>
            </w:r>
            <w:r>
              <w:rPr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color w:val="000000"/>
                <w:sz w:val="20"/>
                <w:szCs w:val="20"/>
              </w:rPr>
              <w:t>Самоспасатели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фильтрующие для защиты людей от токсичных продуктов горения при эвакуации из задымленных помещений во время пожара»</w:t>
            </w:r>
          </w:p>
          <w:p w14:paraId="613D1882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ГОСТ 12.4.285-2015 «</w:t>
            </w:r>
            <w:r w:rsidRPr="00CB43EC">
              <w:rPr>
                <w:color w:val="000000"/>
                <w:sz w:val="20"/>
                <w:szCs w:val="20"/>
              </w:rPr>
              <w:t xml:space="preserve">Система стандартов безопасности труда. Средства индивидуальной защиты органов дыхания.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Самоспасатели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фильтрующие. Общие технические требования. Методы испытаний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7FE2233E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ГОСТ Р 22.9.09-2014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CB43EC">
              <w:rPr>
                <w:color w:val="000000"/>
                <w:sz w:val="20"/>
                <w:szCs w:val="20"/>
              </w:rPr>
              <w:t xml:space="preserve">Безопасность в чрезвычайных ситуациях. Средства индивидуальной защиты органов дыхания в чрезвычайных ситуациях.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Самоспасатели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фильтрующие. Общие технические требования</w:t>
            </w:r>
            <w:r>
              <w:rPr>
                <w:color w:val="000000"/>
                <w:sz w:val="20"/>
                <w:szCs w:val="20"/>
              </w:rPr>
              <w:t>»</w:t>
            </w:r>
          </w:p>
          <w:p w14:paraId="216EF092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 xml:space="preserve">Фильтрующий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предназначен для защиты органов дыхания, глаз, кожи лица и головы взрослых и детей (от 7 лет) от паров, газов и аэрозолей опасных химических веществ при эвакуации из зданий, сооружений и объектов различного, а также из зон химического заражения.</w:t>
            </w:r>
          </w:p>
          <w:p w14:paraId="380FCC02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применяется при объемной доле кислорода в воздухе не менее 17%, относительной влажности воздуха до 98% и температуре воздуха, не превышающей 60</w:t>
            </w:r>
            <w:r w:rsidRPr="00CB43EC">
              <w:rPr>
                <w:color w:val="000000"/>
                <w:sz w:val="20"/>
                <w:szCs w:val="20"/>
                <w:vertAlign w:val="superscript"/>
              </w:rPr>
              <w:t>0</w:t>
            </w:r>
            <w:r w:rsidRPr="00CB43EC">
              <w:rPr>
                <w:color w:val="000000"/>
                <w:sz w:val="20"/>
                <w:szCs w:val="20"/>
              </w:rPr>
              <w:t>С.</w:t>
            </w:r>
          </w:p>
          <w:p w14:paraId="511240B1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имеет защитные свойства по парам и газам следующих опасных химических веществ:</w:t>
            </w:r>
          </w:p>
          <w:p w14:paraId="4448A995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 xml:space="preserve">А -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ацетонитрил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, акрилонитрил, бензол и его производные,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метилакрилат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метилбромид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метилмеркаптан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этилмеркаптан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этиленсульфид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хлорпикрин, циклогексан, фосфорорганические вещества;</w:t>
            </w:r>
          </w:p>
          <w:p w14:paraId="329E8675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АХ - акролеин;</w:t>
            </w:r>
          </w:p>
          <w:p w14:paraId="0698FB5E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В - хлор, сероводород, сероуглерод, синильная кислота, фосген;</w:t>
            </w:r>
          </w:p>
          <w:p w14:paraId="35EFF5DA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>Е - диоксид серы, хлористый водород, водород бромистый;</w:t>
            </w:r>
          </w:p>
          <w:p w14:paraId="51B78895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 xml:space="preserve">К - аммиак,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диметиламин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>, триметиламин;</w:t>
            </w:r>
          </w:p>
          <w:p w14:paraId="08FF948C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 xml:space="preserve">СО -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монооксид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углерода.</w:t>
            </w:r>
          </w:p>
          <w:p w14:paraId="4FF27F39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CB43EC">
              <w:rPr>
                <w:color w:val="000000"/>
                <w:sz w:val="20"/>
                <w:szCs w:val="20"/>
              </w:rPr>
              <w:t xml:space="preserve">Время защитного действия </w:t>
            </w: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самоспасателя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– не менее 30 минут.</w:t>
            </w:r>
          </w:p>
          <w:p w14:paraId="250788A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не имеет размерного ряда, позволяет применять его людям в очках, с бородой, усами и объемной прической, а также детьми от 7 лет в присутствии взрослых.</w:t>
            </w:r>
          </w:p>
          <w:p w14:paraId="2D12F598" w14:textId="77777777" w:rsidR="00125938" w:rsidRPr="00CB43EC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B43EC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должен поставлять</w:t>
            </w:r>
            <w:r w:rsidRPr="00CB43EC">
              <w:rPr>
                <w:color w:val="000000"/>
                <w:sz w:val="20"/>
                <w:szCs w:val="20"/>
              </w:rPr>
              <w:t>ся следующей комплектации:</w:t>
            </w:r>
          </w:p>
          <w:p w14:paraId="4B648A28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с</w:t>
            </w:r>
            <w:r w:rsidRPr="00CB43EC">
              <w:rPr>
                <w:color w:val="000000"/>
                <w:sz w:val="20"/>
                <w:szCs w:val="20"/>
              </w:rPr>
              <w:t>амоспасатель</w:t>
            </w:r>
            <w:proofErr w:type="spellEnd"/>
            <w:r w:rsidRPr="00CB43EC">
              <w:rPr>
                <w:color w:val="000000"/>
                <w:sz w:val="20"/>
                <w:szCs w:val="20"/>
              </w:rPr>
              <w:t xml:space="preserve"> в пакете вакуумном из ла</w:t>
            </w:r>
            <w:r>
              <w:rPr>
                <w:color w:val="000000"/>
                <w:sz w:val="20"/>
                <w:szCs w:val="20"/>
              </w:rPr>
              <w:t>минированной алюминиевой фольги</w:t>
            </w:r>
            <w:r w:rsidRPr="00CB43EC">
              <w:rPr>
                <w:color w:val="000000"/>
                <w:sz w:val="20"/>
                <w:szCs w:val="20"/>
              </w:rPr>
              <w:t xml:space="preserve">; </w:t>
            </w:r>
          </w:p>
          <w:p w14:paraId="6B14F460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B43EC">
              <w:rPr>
                <w:color w:val="000000"/>
                <w:sz w:val="20"/>
                <w:szCs w:val="20"/>
              </w:rPr>
              <w:t xml:space="preserve">упаковочный футляр; </w:t>
            </w:r>
          </w:p>
          <w:p w14:paraId="1DEFEA88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B43EC">
              <w:rPr>
                <w:color w:val="000000"/>
                <w:sz w:val="20"/>
                <w:szCs w:val="20"/>
              </w:rPr>
              <w:t>паспорт изделия с руководством по применению.</w:t>
            </w:r>
          </w:p>
          <w:p w14:paraId="18052D5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>Габаритные размеры, мм - 380х475</w:t>
            </w:r>
          </w:p>
          <w:p w14:paraId="19AA06FA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>Сопротивление воздушному потоку фильтрующе</w:t>
            </w:r>
            <w:r>
              <w:rPr>
                <w:color w:val="000000"/>
                <w:sz w:val="20"/>
                <w:szCs w:val="20"/>
              </w:rPr>
              <w:t>-поглощающего элемента (ФПЭ), н</w:t>
            </w:r>
            <w:r w:rsidRPr="0070506A">
              <w:rPr>
                <w:color w:val="000000"/>
                <w:sz w:val="20"/>
                <w:szCs w:val="20"/>
              </w:rPr>
              <w:t xml:space="preserve">е более </w:t>
            </w:r>
            <w:r>
              <w:rPr>
                <w:color w:val="000000"/>
                <w:sz w:val="20"/>
                <w:szCs w:val="20"/>
              </w:rPr>
              <w:t>:</w:t>
            </w:r>
            <w:r w:rsidRPr="0070506A">
              <w:rPr>
                <w:color w:val="000000"/>
                <w:sz w:val="20"/>
                <w:szCs w:val="20"/>
              </w:rPr>
              <w:t>284 Па</w:t>
            </w:r>
          </w:p>
          <w:p w14:paraId="2ADA7585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Коэффициент проницаемости ФПЭ, не более: </w:t>
            </w:r>
            <w:r w:rsidRPr="0070506A">
              <w:rPr>
                <w:color w:val="000000"/>
                <w:sz w:val="20"/>
                <w:szCs w:val="20"/>
              </w:rPr>
              <w:t>1 %</w:t>
            </w:r>
          </w:p>
          <w:p w14:paraId="19DB3AD9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>Коэффициент подсоса по полосе обтюрации в зону дыхания и глаз: масляного</w:t>
            </w:r>
            <w:r>
              <w:rPr>
                <w:color w:val="000000"/>
                <w:sz w:val="20"/>
                <w:szCs w:val="20"/>
              </w:rPr>
              <w:t xml:space="preserve"> тумана; </w:t>
            </w:r>
            <w:proofErr w:type="spellStart"/>
            <w:r>
              <w:rPr>
                <w:color w:val="000000"/>
                <w:sz w:val="20"/>
                <w:szCs w:val="20"/>
              </w:rPr>
              <w:t>гексафторида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серы, не более </w:t>
            </w:r>
            <w:r w:rsidRPr="0070506A">
              <w:rPr>
                <w:color w:val="000000"/>
                <w:sz w:val="20"/>
                <w:szCs w:val="20"/>
              </w:rPr>
              <w:t>1%</w:t>
            </w:r>
          </w:p>
          <w:p w14:paraId="0A6D4DE8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 xml:space="preserve">Материалы фильтрующего </w:t>
            </w:r>
            <w:proofErr w:type="spellStart"/>
            <w:r w:rsidRPr="0070506A">
              <w:rPr>
                <w:color w:val="000000"/>
                <w:sz w:val="20"/>
                <w:szCs w:val="20"/>
              </w:rPr>
              <w:t>самоспасателя</w:t>
            </w:r>
            <w:proofErr w:type="spellEnd"/>
            <w:r w:rsidRPr="0070506A">
              <w:rPr>
                <w:color w:val="000000"/>
                <w:sz w:val="20"/>
                <w:szCs w:val="20"/>
              </w:rPr>
              <w:t xml:space="preserve"> не воспламеняются и не горят после воздействия температуры 800±50С</w:t>
            </w:r>
          </w:p>
          <w:p w14:paraId="1E52842A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>Сохранение работоспособности:</w:t>
            </w:r>
          </w:p>
          <w:p w14:paraId="5EA512A7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0506A">
              <w:rPr>
                <w:color w:val="000000"/>
                <w:sz w:val="20"/>
                <w:szCs w:val="20"/>
              </w:rPr>
              <w:t xml:space="preserve">после воздействия </w:t>
            </w:r>
            <w:proofErr w:type="spellStart"/>
            <w:r w:rsidRPr="0070506A">
              <w:rPr>
                <w:color w:val="000000"/>
                <w:sz w:val="20"/>
                <w:szCs w:val="20"/>
              </w:rPr>
              <w:t>вибронагрузки</w:t>
            </w:r>
            <w:proofErr w:type="spellEnd"/>
            <w:r w:rsidRPr="0070506A">
              <w:rPr>
                <w:color w:val="000000"/>
                <w:sz w:val="20"/>
                <w:szCs w:val="20"/>
              </w:rPr>
              <w:t xml:space="preserve"> и падения с высоты 1,5 м;</w:t>
            </w:r>
          </w:p>
          <w:p w14:paraId="7DC970DF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- </w:t>
            </w:r>
            <w:r w:rsidRPr="0070506A">
              <w:rPr>
                <w:color w:val="000000"/>
                <w:sz w:val="20"/>
                <w:szCs w:val="20"/>
              </w:rPr>
              <w:t>после воздействия температуры плюс 60 ± 3°С - в течение 24 часов;</w:t>
            </w:r>
          </w:p>
          <w:p w14:paraId="33FC23E8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0506A">
              <w:rPr>
                <w:color w:val="000000"/>
                <w:sz w:val="20"/>
                <w:szCs w:val="20"/>
              </w:rPr>
              <w:t>после воздействия температуры минус 20 ± 3°С - в течение 24 часов;</w:t>
            </w:r>
          </w:p>
          <w:p w14:paraId="6AFA4FB9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0506A">
              <w:rPr>
                <w:color w:val="000000"/>
                <w:sz w:val="20"/>
                <w:szCs w:val="20"/>
              </w:rPr>
              <w:t>после воздействия температуры плюс 200°С в течении - 60±5 сек.</w:t>
            </w:r>
          </w:p>
          <w:p w14:paraId="1FD1613F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0506A">
              <w:rPr>
                <w:color w:val="000000"/>
                <w:sz w:val="20"/>
                <w:szCs w:val="20"/>
              </w:rPr>
              <w:t>после воздействия теплового потока плотностью 8,5±0,5 кВт/м2 - в течение 3-х мин.</w:t>
            </w:r>
          </w:p>
          <w:p w14:paraId="3E8C7D3C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 xml:space="preserve">Соединение лицевой части </w:t>
            </w:r>
            <w:proofErr w:type="spellStart"/>
            <w:r w:rsidRPr="0070506A">
              <w:rPr>
                <w:color w:val="000000"/>
                <w:sz w:val="20"/>
                <w:szCs w:val="20"/>
              </w:rPr>
              <w:t>самоспасателя</w:t>
            </w:r>
            <w:proofErr w:type="spellEnd"/>
            <w:r w:rsidRPr="0070506A">
              <w:rPr>
                <w:color w:val="000000"/>
                <w:sz w:val="20"/>
                <w:szCs w:val="20"/>
              </w:rPr>
              <w:t xml:space="preserve"> с фильтрующе-поглощающим элементом выдерживает растяжение 50Н в течение 10с.</w:t>
            </w:r>
          </w:p>
          <w:p w14:paraId="6430B788" w14:textId="2EAD4E59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хранения, не менее: </w:t>
            </w:r>
            <w:r w:rsidRPr="0070506A">
              <w:rPr>
                <w:color w:val="000000"/>
                <w:sz w:val="20"/>
                <w:szCs w:val="20"/>
              </w:rPr>
              <w:t>5 лет.</w:t>
            </w:r>
          </w:p>
        </w:tc>
        <w:tc>
          <w:tcPr>
            <w:tcW w:w="1276" w:type="dxa"/>
            <w:shd w:val="clear" w:color="auto" w:fill="auto"/>
            <w:noWrap/>
          </w:tcPr>
          <w:p w14:paraId="3BFDC90E" w14:textId="44C7265C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5A63DB">
              <w:rPr>
                <w:color w:val="000000"/>
                <w:sz w:val="20"/>
                <w:szCs w:val="20"/>
              </w:rPr>
              <w:lastRenderedPageBreak/>
              <w:t>32.99.11.199</w:t>
            </w:r>
          </w:p>
        </w:tc>
        <w:tc>
          <w:tcPr>
            <w:tcW w:w="2410" w:type="dxa"/>
            <w:shd w:val="clear" w:color="auto" w:fill="auto"/>
          </w:tcPr>
          <w:p w14:paraId="1216E01A" w14:textId="09A21FA0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</w:tc>
      </w:tr>
      <w:tr w:rsidR="00125938" w:rsidRPr="001E5D8B" w14:paraId="5D157526" w14:textId="77777777" w:rsidTr="00125938">
        <w:trPr>
          <w:trHeight w:val="6209"/>
        </w:trPr>
        <w:tc>
          <w:tcPr>
            <w:tcW w:w="568" w:type="dxa"/>
          </w:tcPr>
          <w:p w14:paraId="40034718" w14:textId="77777777" w:rsidR="00125938" w:rsidRPr="00BB3A0B" w:rsidRDefault="00125938" w:rsidP="0012593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7C34EE2E" w14:textId="13EE8223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>Щиток защитный с креплением на каску</w:t>
            </w:r>
          </w:p>
        </w:tc>
        <w:tc>
          <w:tcPr>
            <w:tcW w:w="9356" w:type="dxa"/>
            <w:shd w:val="clear" w:color="auto" w:fill="auto"/>
          </w:tcPr>
          <w:p w14:paraId="075B77DB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5B11C7E7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542EBD5C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20236776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ГОСТ 12.4.253-2013 «Средства индивидуальной защиты глаз. Общие технические требования»</w:t>
            </w:r>
          </w:p>
          <w:p w14:paraId="0944E912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 xml:space="preserve">Щиток предназначен для защиты головы, глаз и лица спереди, сверху, с боков от твердых частиц, искр и брызг </w:t>
            </w:r>
            <w:proofErr w:type="spellStart"/>
            <w:r w:rsidRPr="0070506A">
              <w:rPr>
                <w:color w:val="000000"/>
                <w:sz w:val="20"/>
                <w:szCs w:val="20"/>
              </w:rPr>
              <w:t>неразъедающих</w:t>
            </w:r>
            <w:proofErr w:type="spellEnd"/>
            <w:r w:rsidRPr="0070506A">
              <w:rPr>
                <w:color w:val="000000"/>
                <w:sz w:val="20"/>
                <w:szCs w:val="20"/>
              </w:rPr>
              <w:t xml:space="preserve"> жидкостей, для работ у доменных, сталеплавильных и других промышленных, нагревательных печей, для защиты от искр и брызг металла, химических веществ, летящих частиц, абразивов и высокой температуры.</w:t>
            </w:r>
          </w:p>
          <w:p w14:paraId="33AE0ACB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 xml:space="preserve">Защитный щиток состоит из экрана, выполненного из оптически прозрачного </w:t>
            </w:r>
            <w:proofErr w:type="spellStart"/>
            <w:r w:rsidRPr="0070506A">
              <w:rPr>
                <w:color w:val="000000"/>
                <w:sz w:val="20"/>
                <w:szCs w:val="20"/>
              </w:rPr>
              <w:t>ударо</w:t>
            </w:r>
            <w:proofErr w:type="spellEnd"/>
            <w:r w:rsidRPr="0070506A">
              <w:rPr>
                <w:color w:val="000000"/>
                <w:sz w:val="20"/>
                <w:szCs w:val="20"/>
              </w:rPr>
              <w:t>- и термостойкого поликарбоната толщиной 2мм, устойчивого к воздействию брызг расплавленного металла, растворам кислот и щелочей, высоким температурам, царапанию и истиранию;</w:t>
            </w:r>
          </w:p>
          <w:p w14:paraId="36E0CA84" w14:textId="77777777" w:rsidR="00125938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70506A">
              <w:rPr>
                <w:color w:val="000000"/>
                <w:sz w:val="20"/>
                <w:szCs w:val="20"/>
              </w:rPr>
              <w:t>экран</w:t>
            </w:r>
            <w:proofErr w:type="gramEnd"/>
            <w:r w:rsidRPr="0070506A">
              <w:rPr>
                <w:color w:val="000000"/>
                <w:sz w:val="20"/>
                <w:szCs w:val="20"/>
              </w:rPr>
              <w:t xml:space="preserve"> обеспечивает защиту от воздействия твердых частиц с кинетической энергией до 15 Дж (2мм). Щиток крепится к защитной каске при помощи специальных адаптеров, выполненных из термостойкого полиамида.</w:t>
            </w:r>
          </w:p>
          <w:p w14:paraId="68C5E957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 xml:space="preserve">Конструкция позволяет одновременное ношение со щитком </w:t>
            </w:r>
            <w:proofErr w:type="spellStart"/>
            <w:r w:rsidRPr="0070506A">
              <w:rPr>
                <w:color w:val="000000"/>
                <w:sz w:val="20"/>
                <w:szCs w:val="20"/>
              </w:rPr>
              <w:t>противошумных</w:t>
            </w:r>
            <w:proofErr w:type="spellEnd"/>
            <w:r w:rsidRPr="0070506A">
              <w:rPr>
                <w:color w:val="000000"/>
                <w:sz w:val="20"/>
                <w:szCs w:val="20"/>
              </w:rPr>
              <w:t xml:space="preserve"> наушников за счет применения специальных адаптеров. Сменный съемный экран крепится к держателю УНК с помощью специальных полиамидных винта и гайки, увеличивающих срок эксплуатации щитка в условиях повышенных температур</w:t>
            </w:r>
          </w:p>
          <w:p w14:paraId="0B95A213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>Высота экрана</w:t>
            </w:r>
            <w:r>
              <w:rPr>
                <w:color w:val="000000"/>
                <w:sz w:val="20"/>
                <w:szCs w:val="20"/>
              </w:rPr>
              <w:t xml:space="preserve">, не менее: 220 мм. </w:t>
            </w:r>
          </w:p>
          <w:p w14:paraId="067762DC" w14:textId="77777777" w:rsidR="00125938" w:rsidRPr="00C04F6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>Щиток снижает интенсивность теплового излучения на 30-50 %.</w:t>
            </w:r>
          </w:p>
          <w:p w14:paraId="2D184EFD" w14:textId="77777777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70506A">
              <w:rPr>
                <w:color w:val="000000"/>
                <w:sz w:val="20"/>
                <w:szCs w:val="20"/>
              </w:rPr>
              <w:t xml:space="preserve">Устойчив к краткосрочному воздействию высоких температур от +130° и минимальных до -50°. </w:t>
            </w:r>
          </w:p>
          <w:p w14:paraId="189B1B2D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31209F">
              <w:rPr>
                <w:color w:val="000000"/>
                <w:sz w:val="20"/>
                <w:szCs w:val="20"/>
              </w:rPr>
              <w:t>маркировка</w:t>
            </w:r>
            <w:proofErr w:type="gramEnd"/>
            <w:r w:rsidRPr="0031209F">
              <w:rPr>
                <w:color w:val="000000"/>
                <w:sz w:val="20"/>
                <w:szCs w:val="20"/>
              </w:rPr>
              <w:t>: 2С-1,2 RZ 1 AT 9 253 3 9 AT.</w:t>
            </w:r>
          </w:p>
          <w:p w14:paraId="116E49F8" w14:textId="77777777" w:rsidR="00125938" w:rsidRPr="0070506A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>Температурный диапазон применения: от −50 до +110 °С.</w:t>
            </w:r>
          </w:p>
          <w:p w14:paraId="4F18608C" w14:textId="77777777" w:rsidR="00125938" w:rsidRPr="0031209F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>Щиток прозрачный и имеет 1 оптический класс.</w:t>
            </w:r>
          </w:p>
          <w:p w14:paraId="1163EABA" w14:textId="753CB033" w:rsidR="00125938" w:rsidRPr="001E5D8B" w:rsidRDefault="00125938" w:rsidP="0012593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 xml:space="preserve">Масса, не более: </w:t>
            </w:r>
            <w:r>
              <w:rPr>
                <w:color w:val="000000"/>
                <w:sz w:val="20"/>
                <w:szCs w:val="20"/>
              </w:rPr>
              <w:t>280</w:t>
            </w:r>
            <w:r w:rsidRPr="0031209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noWrap/>
          </w:tcPr>
          <w:p w14:paraId="41308A2F" w14:textId="596260BF" w:rsidR="00125938" w:rsidRPr="001E5D8B" w:rsidRDefault="00125938" w:rsidP="0012593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7E31F1C8" w14:textId="0C858E06" w:rsidR="00125938" w:rsidRPr="001E5D8B" w:rsidRDefault="008F0D78" w:rsidP="00125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Преимущество</w:t>
            </w:r>
          </w:p>
        </w:tc>
      </w:tr>
      <w:tr w:rsidR="008F0D78" w:rsidRPr="001E5D8B" w14:paraId="24231280" w14:textId="77777777" w:rsidTr="00125938">
        <w:trPr>
          <w:trHeight w:val="3220"/>
        </w:trPr>
        <w:tc>
          <w:tcPr>
            <w:tcW w:w="568" w:type="dxa"/>
          </w:tcPr>
          <w:p w14:paraId="768A8914" w14:textId="77777777" w:rsidR="008F0D78" w:rsidRPr="00BB3A0B" w:rsidRDefault="008F0D78" w:rsidP="008F0D7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1702" w:type="dxa"/>
            <w:shd w:val="clear" w:color="auto" w:fill="auto"/>
          </w:tcPr>
          <w:p w14:paraId="460D9D94" w14:textId="7F6C3DC4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AB6ED8">
              <w:rPr>
                <w:color w:val="000000"/>
                <w:sz w:val="20"/>
                <w:szCs w:val="20"/>
              </w:rPr>
              <w:t xml:space="preserve">Щиток защитный с </w:t>
            </w:r>
            <w:proofErr w:type="spellStart"/>
            <w:r w:rsidRPr="00AB6ED8">
              <w:rPr>
                <w:color w:val="000000"/>
                <w:sz w:val="20"/>
                <w:szCs w:val="20"/>
              </w:rPr>
              <w:t>наголовным</w:t>
            </w:r>
            <w:proofErr w:type="spellEnd"/>
            <w:r w:rsidRPr="00AB6ED8">
              <w:rPr>
                <w:color w:val="000000"/>
                <w:sz w:val="20"/>
                <w:szCs w:val="20"/>
              </w:rPr>
              <w:t xml:space="preserve"> креплением</w:t>
            </w:r>
          </w:p>
        </w:tc>
        <w:tc>
          <w:tcPr>
            <w:tcW w:w="9356" w:type="dxa"/>
            <w:shd w:val="clear" w:color="auto" w:fill="auto"/>
          </w:tcPr>
          <w:p w14:paraId="61EAFC53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 xml:space="preserve">Средства индивидуальной защиты </w:t>
            </w:r>
            <w:r>
              <w:rPr>
                <w:color w:val="000000"/>
                <w:sz w:val="20"/>
                <w:szCs w:val="20"/>
              </w:rPr>
              <w:t>должны</w:t>
            </w:r>
            <w:r w:rsidRPr="001E5D8B">
              <w:rPr>
                <w:color w:val="000000"/>
                <w:sz w:val="20"/>
                <w:szCs w:val="20"/>
              </w:rPr>
              <w:t xml:space="preserve"> соответствовать требованиям Технического регламента Таможенного союза «О безопасности средств индивидуальной защиты» (далее ТР ТС 019/2011).</w:t>
            </w:r>
          </w:p>
          <w:p w14:paraId="0EDEDA7E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Средства индивидуальной защиты</w:t>
            </w:r>
            <w:r>
              <w:rPr>
                <w:color w:val="000000"/>
                <w:sz w:val="20"/>
                <w:szCs w:val="20"/>
              </w:rPr>
              <w:t xml:space="preserve"> должны</w:t>
            </w:r>
            <w:r w:rsidRPr="001E5D8B">
              <w:rPr>
                <w:color w:val="000000"/>
                <w:sz w:val="20"/>
                <w:szCs w:val="20"/>
              </w:rPr>
              <w:t xml:space="preserve"> иметь маркировку в соответствии с требованиями Технического регламента Таможенного союза «О безопасности средств индивидуальной защиты» ТР ТС 019/2011.</w:t>
            </w:r>
          </w:p>
          <w:p w14:paraId="1670BB30" w14:textId="77777777" w:rsidR="008F0D78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012D32">
              <w:rPr>
                <w:color w:val="000000"/>
                <w:sz w:val="20"/>
                <w:szCs w:val="20"/>
              </w:rPr>
              <w:t>Ср</w:t>
            </w:r>
            <w:r>
              <w:rPr>
                <w:color w:val="000000"/>
                <w:sz w:val="20"/>
                <w:szCs w:val="20"/>
              </w:rPr>
              <w:t xml:space="preserve">едства индивидуальной защиты должны </w:t>
            </w:r>
            <w:r w:rsidRPr="001E5D8B">
              <w:rPr>
                <w:color w:val="000000"/>
                <w:sz w:val="20"/>
                <w:szCs w:val="20"/>
              </w:rPr>
              <w:t>быть изготовлен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1E5D8B">
              <w:rPr>
                <w:color w:val="000000"/>
                <w:sz w:val="20"/>
                <w:szCs w:val="20"/>
              </w:rPr>
              <w:t xml:space="preserve"> с учетом требований: </w:t>
            </w:r>
          </w:p>
          <w:p w14:paraId="7DC9E8BD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9C2D4F">
              <w:rPr>
                <w:color w:val="000000"/>
                <w:sz w:val="20"/>
                <w:szCs w:val="20"/>
              </w:rPr>
              <w:t>ГОСТ 12.4.253-2013 «Средства индивидуальной защиты глаз. Общие технические требования»</w:t>
            </w:r>
          </w:p>
          <w:p w14:paraId="45F2A5BA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 xml:space="preserve">Щиток для защиты головы, глаз и лица спереди, сверху, с боков от твердых частиц, брызг </w:t>
            </w:r>
            <w:proofErr w:type="spellStart"/>
            <w:r w:rsidRPr="0031209F">
              <w:rPr>
                <w:color w:val="000000"/>
                <w:sz w:val="20"/>
                <w:szCs w:val="20"/>
              </w:rPr>
              <w:t>неразъедающих</w:t>
            </w:r>
            <w:proofErr w:type="spellEnd"/>
            <w:r w:rsidRPr="0031209F">
              <w:rPr>
                <w:color w:val="000000"/>
                <w:sz w:val="20"/>
                <w:szCs w:val="20"/>
              </w:rPr>
              <w:t xml:space="preserve"> жидкостей</w:t>
            </w:r>
          </w:p>
          <w:p w14:paraId="08CCAF35" w14:textId="77777777" w:rsidR="008F0D78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 xml:space="preserve">Щиток имеет экран из оптически прозрачного термостойкого поликарбоната толщиной 1 мм, имеет скошенную к низу форму для улучшения эргономики изделия, </w:t>
            </w:r>
            <w:proofErr w:type="spellStart"/>
            <w:r w:rsidRPr="0031209F">
              <w:rPr>
                <w:color w:val="000000"/>
                <w:sz w:val="20"/>
                <w:szCs w:val="20"/>
              </w:rPr>
              <w:t>наголовное</w:t>
            </w:r>
            <w:proofErr w:type="spellEnd"/>
            <w:r w:rsidRPr="0031209F">
              <w:rPr>
                <w:color w:val="000000"/>
                <w:sz w:val="20"/>
                <w:szCs w:val="20"/>
              </w:rPr>
              <w:t xml:space="preserve"> крепление </w:t>
            </w:r>
            <w:r>
              <w:rPr>
                <w:color w:val="000000"/>
                <w:sz w:val="20"/>
                <w:szCs w:val="20"/>
              </w:rPr>
              <w:t xml:space="preserve">ленточное </w:t>
            </w:r>
            <w:r w:rsidRPr="0031209F">
              <w:rPr>
                <w:color w:val="000000"/>
                <w:sz w:val="20"/>
                <w:szCs w:val="20"/>
              </w:rPr>
              <w:t>и козырек из термостойкой пластмассы.</w:t>
            </w:r>
          </w:p>
          <w:p w14:paraId="2F6A478A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>Маркировка: RZ 1 ВT 253 BT.</w:t>
            </w:r>
          </w:p>
          <w:p w14:paraId="1B475752" w14:textId="77777777" w:rsidR="008F0D78" w:rsidRPr="001E5D8B" w:rsidRDefault="008F0D78" w:rsidP="008F0D78">
            <w:pPr>
              <w:jc w:val="both"/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>Температурный диапазон применения: от −5 до +55 °С.</w:t>
            </w:r>
          </w:p>
          <w:p w14:paraId="5CA30368" w14:textId="1AEDA4A1" w:rsidR="008F0D78" w:rsidRPr="001E5D8B" w:rsidRDefault="008F0D78" w:rsidP="008F0D78">
            <w:pPr>
              <w:rPr>
                <w:color w:val="000000"/>
                <w:sz w:val="20"/>
                <w:szCs w:val="20"/>
              </w:rPr>
            </w:pPr>
            <w:r w:rsidRPr="0031209F">
              <w:rPr>
                <w:color w:val="000000"/>
                <w:sz w:val="20"/>
                <w:szCs w:val="20"/>
              </w:rPr>
              <w:t>Масса</w:t>
            </w:r>
            <w:r>
              <w:rPr>
                <w:color w:val="000000"/>
                <w:sz w:val="20"/>
                <w:szCs w:val="20"/>
              </w:rPr>
              <w:t>, не более</w:t>
            </w:r>
            <w:r w:rsidRPr="0031209F"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color w:val="000000"/>
                <w:sz w:val="20"/>
                <w:szCs w:val="20"/>
              </w:rPr>
              <w:t>190</w:t>
            </w:r>
            <w:r w:rsidRPr="0031209F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noWrap/>
          </w:tcPr>
          <w:p w14:paraId="74C69CCC" w14:textId="615D1BD7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 w:rsidRPr="00BF32D6">
              <w:rPr>
                <w:color w:val="000000"/>
                <w:sz w:val="20"/>
                <w:szCs w:val="20"/>
              </w:rPr>
              <w:t>32.99.11.160</w:t>
            </w:r>
          </w:p>
        </w:tc>
        <w:tc>
          <w:tcPr>
            <w:tcW w:w="2410" w:type="dxa"/>
            <w:shd w:val="clear" w:color="auto" w:fill="auto"/>
          </w:tcPr>
          <w:p w14:paraId="027A2D28" w14:textId="7168893B" w:rsidR="008F0D78" w:rsidRPr="001E5D8B" w:rsidRDefault="008F0D78" w:rsidP="008F0D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Преимущество</w:t>
            </w:r>
          </w:p>
        </w:tc>
      </w:tr>
      <w:bookmarkEnd w:id="0"/>
    </w:tbl>
    <w:p w14:paraId="598CB6E1" w14:textId="77777777" w:rsidR="001E5D8B" w:rsidRDefault="001E5D8B" w:rsidP="001E5D8B">
      <w:pPr>
        <w:ind w:left="-851" w:right="-284"/>
        <w:jc w:val="both"/>
      </w:pPr>
    </w:p>
    <w:p w14:paraId="701C076E" w14:textId="77777777" w:rsidR="00E32534" w:rsidRDefault="00E32534" w:rsidP="001E5D8B">
      <w:pPr>
        <w:ind w:left="-851" w:right="-284"/>
        <w:jc w:val="both"/>
      </w:pPr>
    </w:p>
    <w:p w14:paraId="7E55F148" w14:textId="77777777" w:rsidR="00E32534" w:rsidRDefault="00E32534" w:rsidP="001E5D8B">
      <w:pPr>
        <w:ind w:left="-851" w:right="-284"/>
        <w:jc w:val="both"/>
      </w:pPr>
    </w:p>
    <w:p w14:paraId="42164DC5" w14:textId="77777777" w:rsidR="00E32534" w:rsidRDefault="00E32534" w:rsidP="001E5D8B">
      <w:pPr>
        <w:ind w:left="-851" w:right="-284"/>
        <w:jc w:val="both"/>
      </w:pPr>
    </w:p>
    <w:p w14:paraId="0650AB9C" w14:textId="77777777" w:rsidR="007639F3" w:rsidRDefault="007639F3" w:rsidP="001E5D8B">
      <w:pPr>
        <w:ind w:left="-851" w:right="-284"/>
        <w:jc w:val="both"/>
      </w:pPr>
    </w:p>
    <w:p w14:paraId="732BBDC4" w14:textId="77777777" w:rsidR="00E32534" w:rsidRPr="003048F7" w:rsidRDefault="00E32534" w:rsidP="00E32534">
      <w:pPr>
        <w:ind w:firstLine="708"/>
      </w:pPr>
      <w:r>
        <w:rPr>
          <w:sz w:val="26"/>
          <w:szCs w:val="26"/>
        </w:rPr>
        <w:t>Начальник службы охраны труда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А.М. Суханов</w:t>
      </w:r>
    </w:p>
    <w:p w14:paraId="5FD4394A" w14:textId="77777777" w:rsidR="007639F3" w:rsidRDefault="007639F3" w:rsidP="00E32534">
      <w:pPr>
        <w:ind w:firstLine="709"/>
        <w:jc w:val="both"/>
      </w:pPr>
    </w:p>
    <w:p w14:paraId="6BA6BFDF" w14:textId="77777777" w:rsidR="007639F3" w:rsidRDefault="007639F3" w:rsidP="001E5D8B">
      <w:pPr>
        <w:ind w:left="-851" w:right="-284"/>
        <w:jc w:val="both"/>
      </w:pPr>
    </w:p>
    <w:p w14:paraId="3FF7C4F7" w14:textId="77777777" w:rsidR="007639F3" w:rsidRDefault="007639F3" w:rsidP="001E5D8B">
      <w:pPr>
        <w:ind w:left="-851" w:right="-284"/>
        <w:jc w:val="both"/>
      </w:pPr>
    </w:p>
    <w:sectPr w:rsidR="007639F3" w:rsidSect="00D00D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87F9F"/>
    <w:multiLevelType w:val="multilevel"/>
    <w:tmpl w:val="83E8FE82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333D715C"/>
    <w:multiLevelType w:val="multilevel"/>
    <w:tmpl w:val="3E302478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43CD54C0"/>
    <w:multiLevelType w:val="multilevel"/>
    <w:tmpl w:val="0A00183C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9464C86"/>
    <w:multiLevelType w:val="multilevel"/>
    <w:tmpl w:val="218E84D0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96" w:hanging="57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cs="Times New Roman" w:hint="default"/>
      </w:rPr>
    </w:lvl>
  </w:abstractNum>
  <w:abstractNum w:abstractNumId="4">
    <w:nsid w:val="55277FFB"/>
    <w:multiLevelType w:val="multilevel"/>
    <w:tmpl w:val="44E211BE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5">
    <w:nsid w:val="71650A85"/>
    <w:multiLevelType w:val="hybridMultilevel"/>
    <w:tmpl w:val="A7026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A37"/>
    <w:rsid w:val="00066E3E"/>
    <w:rsid w:val="00067BAB"/>
    <w:rsid w:val="000E3FDB"/>
    <w:rsid w:val="00125938"/>
    <w:rsid w:val="0018512F"/>
    <w:rsid w:val="001C14B6"/>
    <w:rsid w:val="001D5AA7"/>
    <w:rsid w:val="001E5D8B"/>
    <w:rsid w:val="002618A8"/>
    <w:rsid w:val="00287E32"/>
    <w:rsid w:val="002D7FC1"/>
    <w:rsid w:val="0031209F"/>
    <w:rsid w:val="003409AE"/>
    <w:rsid w:val="00370A37"/>
    <w:rsid w:val="00371B13"/>
    <w:rsid w:val="00372636"/>
    <w:rsid w:val="00384B1E"/>
    <w:rsid w:val="0041352D"/>
    <w:rsid w:val="00426CA3"/>
    <w:rsid w:val="00445183"/>
    <w:rsid w:val="004B0D1D"/>
    <w:rsid w:val="004C77C7"/>
    <w:rsid w:val="00535EF4"/>
    <w:rsid w:val="00583C31"/>
    <w:rsid w:val="00595404"/>
    <w:rsid w:val="005A3621"/>
    <w:rsid w:val="005A63DB"/>
    <w:rsid w:val="0060617D"/>
    <w:rsid w:val="00621360"/>
    <w:rsid w:val="00631850"/>
    <w:rsid w:val="00643C7E"/>
    <w:rsid w:val="00667ADB"/>
    <w:rsid w:val="0068453E"/>
    <w:rsid w:val="006E3A8D"/>
    <w:rsid w:val="007022B2"/>
    <w:rsid w:val="00704D0C"/>
    <w:rsid w:val="0070506A"/>
    <w:rsid w:val="00730A66"/>
    <w:rsid w:val="00752AFC"/>
    <w:rsid w:val="0076113F"/>
    <w:rsid w:val="007639F3"/>
    <w:rsid w:val="00835684"/>
    <w:rsid w:val="00836675"/>
    <w:rsid w:val="00856955"/>
    <w:rsid w:val="00874BBA"/>
    <w:rsid w:val="00876D9C"/>
    <w:rsid w:val="008F0D78"/>
    <w:rsid w:val="008F2EEA"/>
    <w:rsid w:val="008F41E4"/>
    <w:rsid w:val="009C2D4F"/>
    <w:rsid w:val="009F17D9"/>
    <w:rsid w:val="00A258C9"/>
    <w:rsid w:val="00A323BF"/>
    <w:rsid w:val="00A77FC1"/>
    <w:rsid w:val="00A85738"/>
    <w:rsid w:val="00AB6ED8"/>
    <w:rsid w:val="00AD5F60"/>
    <w:rsid w:val="00B623B2"/>
    <w:rsid w:val="00BB0479"/>
    <w:rsid w:val="00BB3A0B"/>
    <w:rsid w:val="00BF32D6"/>
    <w:rsid w:val="00C04F6F"/>
    <w:rsid w:val="00C371B0"/>
    <w:rsid w:val="00C72BD8"/>
    <w:rsid w:val="00C903EB"/>
    <w:rsid w:val="00CB43EC"/>
    <w:rsid w:val="00D00DF4"/>
    <w:rsid w:val="00E02789"/>
    <w:rsid w:val="00E32534"/>
    <w:rsid w:val="00E83D82"/>
    <w:rsid w:val="00EF6301"/>
    <w:rsid w:val="00F71D4A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F90F"/>
  <w15:chartTrackingRefBased/>
  <w15:docId w15:val="{8CFD8006-DB33-48FD-8092-5DBCC470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B0D1D"/>
    <w:pPr>
      <w:spacing w:after="12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rsid w:val="004B0D1D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7639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D1183-5A43-465E-A20C-A59BCA9E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16</Pages>
  <Words>4217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Охрана труда</cp:lastModifiedBy>
  <cp:revision>35</cp:revision>
  <cp:lastPrinted>2025-06-25T12:54:00Z</cp:lastPrinted>
  <dcterms:created xsi:type="dcterms:W3CDTF">2025-04-02T12:53:00Z</dcterms:created>
  <dcterms:modified xsi:type="dcterms:W3CDTF">2025-08-05T08:11:00Z</dcterms:modified>
</cp:coreProperties>
</file>